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B4" w:rsidRDefault="007116B4" w:rsidP="007116B4">
      <w:pPr>
        <w:pStyle w:val="a3"/>
        <w:spacing w:before="240" w:after="240"/>
        <w:rPr>
          <w:szCs w:val="28"/>
        </w:rPr>
      </w:pPr>
      <w:r>
        <w:rPr>
          <w:szCs w:val="28"/>
        </w:rPr>
        <w:t>Информация о проведении экспертно-аналитического мероприятия «Подготовка  заключения по проекту закона Тульской области «Об исполнении бюджета Тульской области за 2015 год»</w:t>
      </w:r>
    </w:p>
    <w:p w:rsidR="003436AB" w:rsidRPr="002C5843" w:rsidRDefault="007116B4" w:rsidP="00C23A5C">
      <w:pPr>
        <w:rPr>
          <w:spacing w:val="-4"/>
          <w:szCs w:val="28"/>
        </w:rPr>
      </w:pPr>
      <w:r>
        <w:rPr>
          <w:spacing w:val="-4"/>
          <w:szCs w:val="28"/>
        </w:rPr>
        <w:t>З</w:t>
      </w:r>
      <w:r w:rsidR="003436AB" w:rsidRPr="00B6282B">
        <w:rPr>
          <w:spacing w:val="-4"/>
          <w:szCs w:val="28"/>
        </w:rPr>
        <w:t>аключение на проект закона Тульской области «Об исполнении бюджета Тульской области за 201</w:t>
      </w:r>
      <w:r w:rsidR="003436AB">
        <w:rPr>
          <w:spacing w:val="-4"/>
          <w:szCs w:val="28"/>
        </w:rPr>
        <w:t>5</w:t>
      </w:r>
      <w:r w:rsidR="003436AB" w:rsidRPr="00B6282B">
        <w:rPr>
          <w:spacing w:val="-4"/>
          <w:szCs w:val="28"/>
        </w:rPr>
        <w:t xml:space="preserve"> год» подготовлено счетной палатой Тульской области </w:t>
      </w:r>
      <w:r w:rsidR="002F1B2D">
        <w:rPr>
          <w:spacing w:val="-4"/>
          <w:szCs w:val="28"/>
        </w:rPr>
        <w:t xml:space="preserve">(далее – Счетная палата) </w:t>
      </w:r>
      <w:r w:rsidR="003436AB" w:rsidRPr="00B6282B">
        <w:rPr>
          <w:spacing w:val="-4"/>
          <w:szCs w:val="28"/>
        </w:rPr>
        <w:t>в соответствии со статьей 157 Бюджетного кодекса Российской Федерации, статьей 32 Закона Тульской области «О бюджетном процессе в Тульской области» и статьей 8 Закона Тульской области «О счетной палате Тульской области».</w:t>
      </w:r>
    </w:p>
    <w:p w:rsidR="003436AB" w:rsidRDefault="003436AB" w:rsidP="00C23A5C">
      <w:pPr>
        <w:pStyle w:val="a6"/>
        <w:rPr>
          <w:spacing w:val="-4"/>
          <w:szCs w:val="28"/>
        </w:rPr>
      </w:pPr>
      <w:r>
        <w:rPr>
          <w:spacing w:val="-4"/>
        </w:rPr>
        <w:t>Законопроект</w:t>
      </w:r>
      <w:r w:rsidRPr="002C5843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и перечень приложений к нему, а также материалы, представленные одновременно с Законопроектом, соответствуют требованиям статьи 3</w:t>
      </w:r>
      <w:r w:rsidR="007D2CE2">
        <w:rPr>
          <w:spacing w:val="-4"/>
          <w:szCs w:val="28"/>
        </w:rPr>
        <w:t>2</w:t>
      </w:r>
      <w:r>
        <w:rPr>
          <w:spacing w:val="-4"/>
          <w:szCs w:val="28"/>
        </w:rPr>
        <w:t xml:space="preserve"> Закона Тульской области «О бюджетном процессе в Тульской области».</w:t>
      </w:r>
    </w:p>
    <w:p w:rsidR="003436AB" w:rsidRPr="002C5843" w:rsidRDefault="003436AB" w:rsidP="00C23A5C">
      <w:pPr>
        <w:pStyle w:val="a6"/>
        <w:rPr>
          <w:spacing w:val="-4"/>
          <w:szCs w:val="28"/>
        </w:rPr>
      </w:pPr>
      <w:r w:rsidRPr="00250185">
        <w:rPr>
          <w:spacing w:val="-4"/>
          <w:szCs w:val="28"/>
        </w:rPr>
        <w:t>Показатели п</w:t>
      </w:r>
      <w:r w:rsidRPr="00250185">
        <w:rPr>
          <w:spacing w:val="-4"/>
        </w:rPr>
        <w:t>роекта закона Тульской области «</w:t>
      </w:r>
      <w:r w:rsidRPr="00250185">
        <w:rPr>
          <w:spacing w:val="-4"/>
          <w:szCs w:val="28"/>
        </w:rPr>
        <w:t>Об исполнении бюджета Тульской области за 201</w:t>
      </w:r>
      <w:r w:rsidR="007D2CE2">
        <w:rPr>
          <w:spacing w:val="-4"/>
          <w:szCs w:val="28"/>
        </w:rPr>
        <w:t>5</w:t>
      </w:r>
      <w:r w:rsidRPr="00250185">
        <w:rPr>
          <w:spacing w:val="-4"/>
          <w:szCs w:val="28"/>
        </w:rPr>
        <w:t xml:space="preserve"> год» и приложени</w:t>
      </w:r>
      <w:r>
        <w:rPr>
          <w:spacing w:val="-4"/>
          <w:szCs w:val="28"/>
        </w:rPr>
        <w:t>й</w:t>
      </w:r>
      <w:r w:rsidRPr="00250185">
        <w:rPr>
          <w:spacing w:val="-4"/>
          <w:szCs w:val="28"/>
        </w:rPr>
        <w:t xml:space="preserve"> к нему, поступивших в </w:t>
      </w:r>
      <w:r w:rsidR="002F1B2D">
        <w:rPr>
          <w:spacing w:val="-4"/>
          <w:szCs w:val="28"/>
        </w:rPr>
        <w:t>С</w:t>
      </w:r>
      <w:r w:rsidR="00D57846">
        <w:rPr>
          <w:spacing w:val="-4"/>
          <w:szCs w:val="28"/>
        </w:rPr>
        <w:t>ч</w:t>
      </w:r>
      <w:r w:rsidRPr="00250185">
        <w:rPr>
          <w:spacing w:val="-4"/>
          <w:szCs w:val="28"/>
        </w:rPr>
        <w:t>етную палату из Тульской областной Думы, соответствуют показателям годового отчета об исполнении бюджета Тульской области за 201</w:t>
      </w:r>
      <w:r w:rsidR="007D2CE2">
        <w:rPr>
          <w:spacing w:val="-4"/>
          <w:szCs w:val="28"/>
        </w:rPr>
        <w:t>5</w:t>
      </w:r>
      <w:r w:rsidRPr="00250185">
        <w:rPr>
          <w:spacing w:val="-4"/>
          <w:szCs w:val="28"/>
        </w:rPr>
        <w:t xml:space="preserve"> год, представленн</w:t>
      </w:r>
      <w:r>
        <w:rPr>
          <w:spacing w:val="-4"/>
          <w:szCs w:val="28"/>
        </w:rPr>
        <w:t>ого</w:t>
      </w:r>
      <w:r w:rsidRPr="00250185">
        <w:rPr>
          <w:spacing w:val="-4"/>
          <w:szCs w:val="28"/>
        </w:rPr>
        <w:t xml:space="preserve"> правительством Тульской области в </w:t>
      </w:r>
      <w:r w:rsidR="002F1B2D">
        <w:rPr>
          <w:spacing w:val="-4"/>
          <w:szCs w:val="28"/>
        </w:rPr>
        <w:t>С</w:t>
      </w:r>
      <w:r w:rsidRPr="00250185">
        <w:rPr>
          <w:spacing w:val="-4"/>
          <w:szCs w:val="28"/>
        </w:rPr>
        <w:t>четную палату.</w:t>
      </w:r>
    </w:p>
    <w:p w:rsidR="003436AB" w:rsidRDefault="003436AB" w:rsidP="00C23A5C">
      <w:pPr>
        <w:rPr>
          <w:spacing w:val="-4"/>
          <w:szCs w:val="28"/>
        </w:rPr>
      </w:pPr>
      <w:r w:rsidRPr="002C5843">
        <w:rPr>
          <w:spacing w:val="-4"/>
          <w:szCs w:val="28"/>
        </w:rPr>
        <w:t>Заключение подготовлено по результатам анализа Законопроекта и документов, представленных одновременно с ним, с учетом заключения по результатам внешней проверки годового отчета об исполнении бюджета Тульской области за 201</w:t>
      </w:r>
      <w:r w:rsidR="007D2CE2">
        <w:rPr>
          <w:spacing w:val="-4"/>
          <w:szCs w:val="28"/>
        </w:rPr>
        <w:t>5</w:t>
      </w:r>
      <w:r w:rsidRPr="002C5843">
        <w:rPr>
          <w:spacing w:val="-4"/>
          <w:szCs w:val="28"/>
        </w:rPr>
        <w:t xml:space="preserve"> год </w:t>
      </w:r>
      <w:r>
        <w:rPr>
          <w:spacing w:val="-4"/>
          <w:szCs w:val="28"/>
        </w:rPr>
        <w:t xml:space="preserve"> </w:t>
      </w:r>
      <w:r w:rsidRPr="00065B35">
        <w:rPr>
          <w:spacing w:val="-4"/>
          <w:szCs w:val="28"/>
        </w:rPr>
        <w:t xml:space="preserve">и с использованием материалов тематических проверок </w:t>
      </w:r>
      <w:r w:rsidR="002F1B2D">
        <w:rPr>
          <w:spacing w:val="-4"/>
          <w:szCs w:val="28"/>
        </w:rPr>
        <w:t>С</w:t>
      </w:r>
      <w:r w:rsidRPr="00065B35">
        <w:rPr>
          <w:spacing w:val="-4"/>
          <w:szCs w:val="28"/>
        </w:rPr>
        <w:t>четной палаты за отчетный период.</w:t>
      </w:r>
    </w:p>
    <w:p w:rsidR="007116B4" w:rsidRDefault="007116B4" w:rsidP="00C23A5C">
      <w:pPr>
        <w:rPr>
          <w:spacing w:val="-4"/>
          <w:szCs w:val="28"/>
        </w:rPr>
      </w:pPr>
      <w:r>
        <w:rPr>
          <w:spacing w:val="-4"/>
          <w:szCs w:val="28"/>
        </w:rPr>
        <w:t>В ходе подготовки заключения на проект Счетной палатой были проанализирована информация о социально-экономическом развитии Тульской области в 2015 году, представленная министерством экономического развития Тульской области, а также данные Федеральной службы государственной статистики и его территориального органа по Тульской области.</w:t>
      </w:r>
    </w:p>
    <w:p w:rsidR="005F1BC7" w:rsidRPr="002670F8" w:rsidRDefault="005F1BC7" w:rsidP="00C23A5C">
      <w:pPr>
        <w:pStyle w:val="ConsPlusNormal"/>
        <w:tabs>
          <w:tab w:val="left" w:pos="1134"/>
        </w:tabs>
        <w:ind w:firstLine="709"/>
        <w:jc w:val="both"/>
      </w:pPr>
      <w:r w:rsidRPr="002670F8">
        <w:t xml:space="preserve">Законом о бюджете области на 2015 год доходы бюджета области на 2015 год установлены в объеме </w:t>
      </w:r>
      <w:r w:rsidRPr="002670F8">
        <w:rPr>
          <w:rFonts w:eastAsia="Times New Roman"/>
          <w:color w:val="000000"/>
          <w:lang w:eastAsia="ru-RU"/>
        </w:rPr>
        <w:t>61 947 938,2</w:t>
      </w:r>
      <w:r>
        <w:rPr>
          <w:rFonts w:eastAsia="Times New Roman"/>
          <w:color w:val="000000"/>
          <w:lang w:eastAsia="ru-RU"/>
        </w:rPr>
        <w:t xml:space="preserve"> </w:t>
      </w:r>
      <w:r w:rsidRPr="002670F8">
        <w:t>тыс. рублей; расходы – в объеме 64 924 251,6 тыс. рублей; дефицит – в сумме 2 976 313,4 тыс. рублей (6,4% к объему доходов бюджета области без учета утвержденного объема безвозмездных поступлений).</w:t>
      </w:r>
    </w:p>
    <w:p w:rsidR="005F1BC7" w:rsidRPr="001E3F76" w:rsidRDefault="005F1BC7" w:rsidP="00C23A5C">
      <w:pPr>
        <w:pStyle w:val="af5"/>
        <w:tabs>
          <w:tab w:val="left" w:pos="1134"/>
        </w:tabs>
        <w:ind w:left="0" w:firstLine="709"/>
        <w:contextualSpacing w:val="0"/>
        <w:jc w:val="both"/>
        <w:rPr>
          <w:spacing w:val="-4"/>
          <w:szCs w:val="28"/>
        </w:rPr>
      </w:pPr>
      <w:r w:rsidRPr="003F6A6C">
        <w:t xml:space="preserve">Исполнение бюджета области в 2015 году осуществлялось в </w:t>
      </w:r>
      <w:r w:rsidRPr="00DC48F3">
        <w:t>соответствии с положениями Закона Тульской области от 02.12.2014 № 2223</w:t>
      </w:r>
      <w:r w:rsidRPr="00DC48F3">
        <w:noBreakHyphen/>
        <w:t>ЗТО «О бюджете Тульской области на 2015 год и на плановый период 2016 и 2017 годов» с учетом внесенных в него изменений. В 2015 году</w:t>
      </w:r>
      <w:r w:rsidRPr="001E3F76">
        <w:rPr>
          <w:i/>
        </w:rPr>
        <w:t xml:space="preserve"> доходы бюджета области</w:t>
      </w:r>
      <w:r w:rsidRPr="00DC48F3">
        <w:t xml:space="preserve"> составили </w:t>
      </w:r>
      <w:r w:rsidRPr="001E3F76">
        <w:rPr>
          <w:spacing w:val="-4"/>
          <w:szCs w:val="28"/>
        </w:rPr>
        <w:t xml:space="preserve">61 920 464,5 </w:t>
      </w:r>
      <w:r w:rsidRPr="00DC48F3">
        <w:t xml:space="preserve">тыс. рублей, </w:t>
      </w:r>
      <w:r w:rsidRPr="001E3F76">
        <w:rPr>
          <w:i/>
        </w:rPr>
        <w:t>расходы –</w:t>
      </w:r>
      <w:r w:rsidRPr="00DC48F3">
        <w:t xml:space="preserve"> </w:t>
      </w:r>
      <w:r w:rsidRPr="001E3F76">
        <w:rPr>
          <w:spacing w:val="-4"/>
          <w:szCs w:val="28"/>
        </w:rPr>
        <w:t xml:space="preserve">61 780 283,5 </w:t>
      </w:r>
      <w:r w:rsidRPr="00DC48F3">
        <w:t xml:space="preserve">тыс. рублей. Бюджет области за 2015 год исполнен </w:t>
      </w:r>
      <w:r w:rsidRPr="001E3F76">
        <w:rPr>
          <w:i/>
          <w:spacing w:val="-4"/>
          <w:szCs w:val="28"/>
        </w:rPr>
        <w:t>с профицитом (превышением доходов над расходами)</w:t>
      </w:r>
      <w:r w:rsidRPr="001E3F76">
        <w:rPr>
          <w:spacing w:val="-4"/>
          <w:szCs w:val="28"/>
        </w:rPr>
        <w:t xml:space="preserve"> в сумме 140 181,0 тыс. рублей.</w:t>
      </w:r>
    </w:p>
    <w:p w:rsidR="005F1BC7" w:rsidRPr="001E3F76" w:rsidRDefault="005F1BC7" w:rsidP="00C23A5C">
      <w:pPr>
        <w:pStyle w:val="aff0"/>
        <w:tabs>
          <w:tab w:val="left" w:pos="1134"/>
        </w:tabs>
        <w:ind w:firstLine="709"/>
      </w:pPr>
      <w:r w:rsidRPr="001E3F76">
        <w:t>В 201</w:t>
      </w:r>
      <w:r>
        <w:t>5</w:t>
      </w:r>
      <w:r w:rsidRPr="001E3F76">
        <w:t xml:space="preserve"> </w:t>
      </w:r>
      <w:r w:rsidRPr="001F684C">
        <w:t>году</w:t>
      </w:r>
      <w:r w:rsidRPr="0056496B">
        <w:rPr>
          <w:i/>
        </w:rPr>
        <w:t xml:space="preserve"> доходы бюджета област</w:t>
      </w:r>
      <w:r w:rsidRPr="001E3F76">
        <w:rPr>
          <w:i/>
        </w:rPr>
        <w:t>и</w:t>
      </w:r>
      <w:r w:rsidRPr="001E3F76">
        <w:t xml:space="preserve"> составили</w:t>
      </w:r>
      <w:r w:rsidRPr="0056496B">
        <w:rPr>
          <w:spacing w:val="-4"/>
        </w:rPr>
        <w:t xml:space="preserve"> 61 920 464,5</w:t>
      </w:r>
      <w:r w:rsidRPr="001E3F76">
        <w:rPr>
          <w:spacing w:val="-4"/>
        </w:rPr>
        <w:t> </w:t>
      </w:r>
      <w:r w:rsidRPr="001E3F76">
        <w:t xml:space="preserve">тыс. рублей, или 100% к объему доходов, утвержденному </w:t>
      </w:r>
      <w:r w:rsidRPr="001E3F76">
        <w:lastRenderedPageBreak/>
        <w:t>Законом о бюджете области на 2015 год (в редакции от 14.12.2015)</w:t>
      </w:r>
      <w:r>
        <w:t>,</w:t>
      </w:r>
      <w:r w:rsidRPr="001E3F76">
        <w:t xml:space="preserve"> и 100,1% к уровню 2014 года (больше на 40 564,5 тыс. рублей).</w:t>
      </w:r>
    </w:p>
    <w:p w:rsidR="005F1BC7" w:rsidRDefault="005F1BC7" w:rsidP="00C23A5C">
      <w:pPr>
        <w:tabs>
          <w:tab w:val="left" w:pos="1418"/>
        </w:tabs>
        <w:rPr>
          <w:szCs w:val="28"/>
        </w:rPr>
      </w:pPr>
      <w:r w:rsidRPr="001E3F76">
        <w:rPr>
          <w:szCs w:val="28"/>
        </w:rPr>
        <w:t xml:space="preserve">Поступления по налоговым и неналоговым доходам составили </w:t>
      </w:r>
      <w:r w:rsidRPr="00DA7634">
        <w:rPr>
          <w:szCs w:val="28"/>
        </w:rPr>
        <w:t>47 790 406,2 тыс. рублей, или 100,1% к уточненному прогнозному показателю</w:t>
      </w:r>
      <w:r>
        <w:rPr>
          <w:szCs w:val="28"/>
        </w:rPr>
        <w:t xml:space="preserve"> и</w:t>
      </w:r>
      <w:r w:rsidR="0053168F">
        <w:rPr>
          <w:szCs w:val="28"/>
        </w:rPr>
        <w:t xml:space="preserve"> </w:t>
      </w:r>
      <w:r>
        <w:rPr>
          <w:szCs w:val="28"/>
        </w:rPr>
        <w:t>105,2% к первоначальному. К уровню 2014 года поступления по налоговым и неналоговым доходам сократились на 4,3%, или на 2 164 169,4 тыс. рублей</w:t>
      </w:r>
      <w:r w:rsidRPr="00DA7634">
        <w:rPr>
          <w:szCs w:val="28"/>
        </w:rPr>
        <w:t>.</w:t>
      </w:r>
    </w:p>
    <w:p w:rsidR="005F1BC7" w:rsidRPr="00DA7634" w:rsidRDefault="005F1BC7" w:rsidP="00C23A5C">
      <w:pPr>
        <w:tabs>
          <w:tab w:val="left" w:pos="1418"/>
        </w:tabs>
        <w:rPr>
          <w:szCs w:val="28"/>
        </w:rPr>
      </w:pPr>
      <w:r w:rsidRPr="00DA7634">
        <w:rPr>
          <w:szCs w:val="28"/>
        </w:rPr>
        <w:t>В отчетном году формирование налоговых и неналоговых доходов бюджета области на 92% обеспечили</w:t>
      </w:r>
      <w:r>
        <w:rPr>
          <w:szCs w:val="28"/>
        </w:rPr>
        <w:t xml:space="preserve"> поступления по </w:t>
      </w:r>
      <w:r w:rsidRPr="00DA7634">
        <w:rPr>
          <w:szCs w:val="28"/>
        </w:rPr>
        <w:t>следующи</w:t>
      </w:r>
      <w:r>
        <w:rPr>
          <w:szCs w:val="28"/>
        </w:rPr>
        <w:t>м</w:t>
      </w:r>
      <w:r w:rsidRPr="00DA7634">
        <w:rPr>
          <w:szCs w:val="28"/>
        </w:rPr>
        <w:t xml:space="preserve"> налог</w:t>
      </w:r>
      <w:r>
        <w:rPr>
          <w:szCs w:val="28"/>
        </w:rPr>
        <w:t>ам</w:t>
      </w:r>
      <w:r w:rsidRPr="00DA7634">
        <w:rPr>
          <w:szCs w:val="28"/>
        </w:rPr>
        <w:t>: налог на прибыль организаций – 35,5% (16 973 271,8 тыс. рублей), налог на доходы физических лиц – 29,2% (13 976 571,5 тыс. рублей), акцизы – 19,1% (9 110 120,5 тыс. рублей); налог на имущество организаций – 8,2% (3 927 579,4 тыс.</w:t>
      </w:r>
      <w:r w:rsidRPr="00DA7634">
        <w:t xml:space="preserve"> </w:t>
      </w:r>
      <w:r w:rsidRPr="00DA7634">
        <w:rPr>
          <w:szCs w:val="28"/>
        </w:rPr>
        <w:t>рублей).</w:t>
      </w:r>
    </w:p>
    <w:p w:rsidR="005F1BC7" w:rsidRPr="0094607C" w:rsidRDefault="005F1BC7" w:rsidP="00C23A5C">
      <w:pPr>
        <w:tabs>
          <w:tab w:val="left" w:pos="1418"/>
        </w:tabs>
        <w:rPr>
          <w:szCs w:val="28"/>
        </w:rPr>
      </w:pPr>
      <w:r w:rsidRPr="005E5C6A">
        <w:rPr>
          <w:szCs w:val="28"/>
        </w:rPr>
        <w:t xml:space="preserve">В 2015 году безвозмездные поступления в бюджет области составили </w:t>
      </w:r>
      <w:r w:rsidRPr="005E5C6A">
        <w:rPr>
          <w:spacing w:val="-4"/>
          <w:szCs w:val="28"/>
        </w:rPr>
        <w:t>14 130 058,3</w:t>
      </w:r>
      <w:r w:rsidRPr="005E5C6A">
        <w:rPr>
          <w:szCs w:val="28"/>
        </w:rPr>
        <w:t xml:space="preserve"> тыс. рублей, или 99,4% объема, утвержденного в Законе о бюджете области на 2015 год, и 118,5% к уровню 2014 года.</w:t>
      </w:r>
    </w:p>
    <w:p w:rsidR="005F1BC7" w:rsidRPr="0094607C" w:rsidRDefault="005F1BC7" w:rsidP="00C23A5C">
      <w:pPr>
        <w:tabs>
          <w:tab w:val="left" w:pos="1418"/>
        </w:tabs>
        <w:rPr>
          <w:szCs w:val="28"/>
        </w:rPr>
      </w:pPr>
      <w:r w:rsidRPr="0094607C">
        <w:rPr>
          <w:szCs w:val="28"/>
        </w:rPr>
        <w:t>В отчетном периоде в бюджет области по группе доходов «Безвозмездные поступления» зачислено 14 308 305,4 тыс. рублей, что на 1 975 362,7 тыс. рублей</w:t>
      </w:r>
      <w:r w:rsidR="001F684C">
        <w:rPr>
          <w:szCs w:val="28"/>
        </w:rPr>
        <w:t xml:space="preserve"> (</w:t>
      </w:r>
      <w:r w:rsidRPr="0094607C">
        <w:rPr>
          <w:szCs w:val="28"/>
        </w:rPr>
        <w:t>на 16%</w:t>
      </w:r>
      <w:r w:rsidR="001F684C">
        <w:rPr>
          <w:szCs w:val="28"/>
        </w:rPr>
        <w:t>)</w:t>
      </w:r>
      <w:r w:rsidRPr="0094607C">
        <w:rPr>
          <w:szCs w:val="28"/>
        </w:rPr>
        <w:t xml:space="preserve"> больше, чем в 2014 году.</w:t>
      </w:r>
    </w:p>
    <w:p w:rsidR="005F1BC7" w:rsidRDefault="005F1BC7" w:rsidP="00C23A5C">
      <w:pPr>
        <w:tabs>
          <w:tab w:val="left" w:pos="1418"/>
        </w:tabs>
        <w:rPr>
          <w:spacing w:val="-4"/>
          <w:szCs w:val="28"/>
        </w:rPr>
      </w:pPr>
      <w:r w:rsidRPr="0094607C">
        <w:rPr>
          <w:szCs w:val="28"/>
        </w:rPr>
        <w:t xml:space="preserve">Поступления из федерального бюджета в целом увеличились к уровню 2014 года на </w:t>
      </w:r>
      <w:r w:rsidRPr="00700978">
        <w:rPr>
          <w:spacing w:val="-4"/>
          <w:szCs w:val="28"/>
        </w:rPr>
        <w:t>2 253 200,2 тыс. рублей</w:t>
      </w:r>
      <w:r>
        <w:rPr>
          <w:spacing w:val="-4"/>
          <w:szCs w:val="28"/>
        </w:rPr>
        <w:t xml:space="preserve">, или </w:t>
      </w:r>
      <w:r w:rsidRPr="00700978">
        <w:rPr>
          <w:spacing w:val="-4"/>
          <w:szCs w:val="28"/>
        </w:rPr>
        <w:t>на 22</w:t>
      </w:r>
      <w:r w:rsidRPr="0094607C">
        <w:rPr>
          <w:spacing w:val="-4"/>
          <w:szCs w:val="28"/>
        </w:rPr>
        <w:t>%</w:t>
      </w:r>
      <w:r>
        <w:rPr>
          <w:spacing w:val="-4"/>
          <w:szCs w:val="28"/>
        </w:rPr>
        <w:t>.</w:t>
      </w:r>
    </w:p>
    <w:p w:rsidR="005F1BC7" w:rsidRPr="00462DFD" w:rsidRDefault="005F1BC7" w:rsidP="00C23A5C">
      <w:pPr>
        <w:tabs>
          <w:tab w:val="left" w:pos="1418"/>
        </w:tabs>
        <w:rPr>
          <w:szCs w:val="28"/>
          <w:highlight w:val="yellow"/>
        </w:rPr>
      </w:pPr>
      <w:r>
        <w:rPr>
          <w:spacing w:val="-4"/>
          <w:szCs w:val="28"/>
        </w:rPr>
        <w:t>Объем</w:t>
      </w:r>
      <w:r w:rsidRPr="00700978">
        <w:rPr>
          <w:spacing w:val="-4"/>
          <w:szCs w:val="28"/>
        </w:rPr>
        <w:t xml:space="preserve"> субвенций </w:t>
      </w:r>
      <w:r>
        <w:rPr>
          <w:spacing w:val="-4"/>
          <w:szCs w:val="28"/>
        </w:rPr>
        <w:t xml:space="preserve">увеличился  </w:t>
      </w:r>
      <w:r w:rsidRPr="00700978">
        <w:rPr>
          <w:spacing w:val="-4"/>
          <w:szCs w:val="28"/>
        </w:rPr>
        <w:t>на 2 987 685,9 тыс.</w:t>
      </w:r>
      <w:r>
        <w:rPr>
          <w:spacing w:val="-4"/>
          <w:szCs w:val="28"/>
        </w:rPr>
        <w:t xml:space="preserve"> </w:t>
      </w:r>
      <w:r w:rsidRPr="00700978">
        <w:rPr>
          <w:spacing w:val="-4"/>
          <w:szCs w:val="28"/>
        </w:rPr>
        <w:t>рублей</w:t>
      </w:r>
      <w:r>
        <w:rPr>
          <w:spacing w:val="-4"/>
          <w:szCs w:val="28"/>
        </w:rPr>
        <w:t>,</w:t>
      </w:r>
      <w:r w:rsidRPr="00700978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или в 1,9 раза, </w:t>
      </w:r>
      <w:r w:rsidRPr="00700978">
        <w:rPr>
          <w:spacing w:val="-4"/>
          <w:szCs w:val="28"/>
        </w:rPr>
        <w:t xml:space="preserve"> иных межбюджетных трансфертов </w:t>
      </w:r>
      <w:r>
        <w:rPr>
          <w:spacing w:val="-4"/>
          <w:szCs w:val="28"/>
        </w:rPr>
        <w:t xml:space="preserve">– </w:t>
      </w:r>
      <w:r w:rsidRPr="00700978">
        <w:rPr>
          <w:spacing w:val="-4"/>
          <w:szCs w:val="28"/>
        </w:rPr>
        <w:t>на 1 445 475,3</w:t>
      </w:r>
      <w:r>
        <w:rPr>
          <w:spacing w:val="-4"/>
          <w:szCs w:val="28"/>
        </w:rPr>
        <w:t> </w:t>
      </w:r>
      <w:r w:rsidRPr="00700978">
        <w:rPr>
          <w:spacing w:val="-4"/>
          <w:szCs w:val="28"/>
        </w:rPr>
        <w:t>тыс.</w:t>
      </w:r>
      <w:r>
        <w:rPr>
          <w:spacing w:val="-4"/>
          <w:szCs w:val="28"/>
        </w:rPr>
        <w:t xml:space="preserve"> </w:t>
      </w:r>
      <w:r w:rsidRPr="00700978">
        <w:rPr>
          <w:spacing w:val="-4"/>
          <w:szCs w:val="28"/>
        </w:rPr>
        <w:t>рублей</w:t>
      </w:r>
      <w:r>
        <w:rPr>
          <w:spacing w:val="-4"/>
          <w:szCs w:val="28"/>
        </w:rPr>
        <w:t>,</w:t>
      </w:r>
      <w:r w:rsidRPr="00700978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или </w:t>
      </w:r>
      <w:r w:rsidRPr="00700978">
        <w:rPr>
          <w:spacing w:val="-4"/>
          <w:szCs w:val="28"/>
        </w:rPr>
        <w:t>в 3 раза</w:t>
      </w:r>
      <w:r>
        <w:rPr>
          <w:spacing w:val="-4"/>
          <w:szCs w:val="28"/>
        </w:rPr>
        <w:t>. Объем</w:t>
      </w:r>
      <w:r w:rsidRPr="00700978">
        <w:rPr>
          <w:spacing w:val="-4"/>
          <w:szCs w:val="28"/>
        </w:rPr>
        <w:t xml:space="preserve"> дотаций уменьш</w:t>
      </w:r>
      <w:r>
        <w:rPr>
          <w:spacing w:val="-4"/>
          <w:szCs w:val="28"/>
        </w:rPr>
        <w:t xml:space="preserve">ился </w:t>
      </w:r>
      <w:r w:rsidRPr="00700978">
        <w:rPr>
          <w:spacing w:val="-4"/>
          <w:szCs w:val="28"/>
        </w:rPr>
        <w:t>на 860 362,3 тыс.</w:t>
      </w:r>
      <w:r>
        <w:rPr>
          <w:spacing w:val="-4"/>
          <w:szCs w:val="28"/>
        </w:rPr>
        <w:t xml:space="preserve"> </w:t>
      </w:r>
      <w:r w:rsidRPr="00700978">
        <w:rPr>
          <w:spacing w:val="-4"/>
          <w:szCs w:val="28"/>
        </w:rPr>
        <w:t>рублей</w:t>
      </w:r>
      <w:r>
        <w:rPr>
          <w:spacing w:val="-4"/>
          <w:szCs w:val="28"/>
        </w:rPr>
        <w:t>,</w:t>
      </w:r>
      <w:r w:rsidRPr="00700978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или </w:t>
      </w:r>
      <w:r w:rsidRPr="00700978">
        <w:rPr>
          <w:spacing w:val="-4"/>
          <w:szCs w:val="28"/>
        </w:rPr>
        <w:t>на 27,4%</w:t>
      </w:r>
      <w:r>
        <w:rPr>
          <w:spacing w:val="-4"/>
          <w:szCs w:val="28"/>
        </w:rPr>
        <w:t xml:space="preserve">, </w:t>
      </w:r>
      <w:r w:rsidRPr="00700978">
        <w:rPr>
          <w:spacing w:val="-4"/>
          <w:szCs w:val="28"/>
        </w:rPr>
        <w:t xml:space="preserve"> субсидий</w:t>
      </w:r>
      <w:r>
        <w:rPr>
          <w:spacing w:val="-4"/>
          <w:szCs w:val="28"/>
        </w:rPr>
        <w:t xml:space="preserve"> – </w:t>
      </w:r>
      <w:r w:rsidRPr="00700978">
        <w:rPr>
          <w:spacing w:val="-4"/>
          <w:szCs w:val="28"/>
        </w:rPr>
        <w:t>на 1 319 598,7 тыс.</w:t>
      </w:r>
      <w:r>
        <w:rPr>
          <w:spacing w:val="-4"/>
          <w:szCs w:val="28"/>
        </w:rPr>
        <w:t xml:space="preserve"> </w:t>
      </w:r>
      <w:r w:rsidRPr="00700978">
        <w:rPr>
          <w:spacing w:val="-4"/>
          <w:szCs w:val="28"/>
        </w:rPr>
        <w:t>рублей</w:t>
      </w:r>
      <w:r>
        <w:rPr>
          <w:spacing w:val="-4"/>
          <w:szCs w:val="28"/>
        </w:rPr>
        <w:t>,</w:t>
      </w:r>
      <w:r w:rsidRPr="00700978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или </w:t>
      </w:r>
      <w:r w:rsidRPr="00700978">
        <w:rPr>
          <w:spacing w:val="-4"/>
          <w:szCs w:val="28"/>
        </w:rPr>
        <w:t>на 40,2%</w:t>
      </w:r>
      <w:r>
        <w:rPr>
          <w:spacing w:val="-4"/>
          <w:szCs w:val="28"/>
        </w:rPr>
        <w:t>.</w:t>
      </w:r>
    </w:p>
    <w:p w:rsidR="005F1BC7" w:rsidRPr="00C857AC" w:rsidRDefault="005F1BC7" w:rsidP="00C23A5C">
      <w:pPr>
        <w:pStyle w:val="af5"/>
        <w:tabs>
          <w:tab w:val="left" w:pos="0"/>
          <w:tab w:val="left" w:pos="1418"/>
        </w:tabs>
        <w:ind w:left="0" w:firstLine="709"/>
        <w:contextualSpacing w:val="0"/>
        <w:jc w:val="both"/>
        <w:rPr>
          <w:szCs w:val="28"/>
        </w:rPr>
      </w:pPr>
      <w:r w:rsidRPr="00C857AC">
        <w:rPr>
          <w:i/>
          <w:szCs w:val="28"/>
        </w:rPr>
        <w:t>Расходы бюджета области</w:t>
      </w:r>
      <w:r w:rsidRPr="00C857AC">
        <w:rPr>
          <w:szCs w:val="28"/>
        </w:rPr>
        <w:t xml:space="preserve"> составили 61 780 283,5 тыс. рублей, что на 3 143 968,1 тыс. рублей (на 4,8%) ниже объема расходов, утвержденного Законом о бюджете области на 2015 год. </w:t>
      </w:r>
    </w:p>
    <w:p w:rsidR="005F1BC7" w:rsidRDefault="005F1BC7" w:rsidP="00C23A5C">
      <w:pPr>
        <w:tabs>
          <w:tab w:val="left" w:pos="1134"/>
          <w:tab w:val="left" w:pos="1418"/>
        </w:tabs>
        <w:rPr>
          <w:szCs w:val="28"/>
        </w:rPr>
      </w:pPr>
      <w:r w:rsidRPr="005A7787">
        <w:rPr>
          <w:szCs w:val="28"/>
        </w:rPr>
        <w:t xml:space="preserve">Расходы на исполнение публичных нормативных обязательств области составили </w:t>
      </w:r>
      <w:r w:rsidRPr="005A7787">
        <w:t>10 265 851,0</w:t>
      </w:r>
      <w:r w:rsidRPr="005A7787">
        <w:rPr>
          <w:szCs w:val="28"/>
        </w:rPr>
        <w:t xml:space="preserve"> тыс. рублей, что на 97 487,6 тыс. рублей, или на 0,9%, меньше показателя, утвержденного Законом о бюджете области на 2015 год (в редакции от 14.12.2015). </w:t>
      </w:r>
    </w:p>
    <w:p w:rsidR="005F1BC7" w:rsidRPr="00BD44F5" w:rsidRDefault="005F1BC7" w:rsidP="00C23A5C">
      <w:pPr>
        <w:tabs>
          <w:tab w:val="left" w:pos="1134"/>
        </w:tabs>
        <w:rPr>
          <w:szCs w:val="28"/>
          <w:highlight w:val="yellow"/>
        </w:rPr>
      </w:pPr>
      <w:r w:rsidRPr="005A7787">
        <w:rPr>
          <w:szCs w:val="28"/>
        </w:rPr>
        <w:t xml:space="preserve">По сравнению с 2014 годом </w:t>
      </w:r>
      <w:r>
        <w:rPr>
          <w:szCs w:val="28"/>
        </w:rPr>
        <w:t xml:space="preserve">указанные расходы </w:t>
      </w:r>
      <w:r w:rsidRPr="005A7787">
        <w:rPr>
          <w:szCs w:val="28"/>
        </w:rPr>
        <w:t>увеличились на 3 146 891,4 тыс. рублей, или на 44,2%</w:t>
      </w:r>
      <w:r>
        <w:rPr>
          <w:szCs w:val="28"/>
        </w:rPr>
        <w:t xml:space="preserve">, что обусловлено </w:t>
      </w:r>
      <w:r w:rsidRPr="00A62F92">
        <w:rPr>
          <w:szCs w:val="28"/>
        </w:rPr>
        <w:t xml:space="preserve">передачей полномочий в части предоставления мер социальной поддержки гражданам, подвергшимся воздействию радиации вследствие катастрофы на Чернобыльской АЭС, </w:t>
      </w:r>
      <w:r>
        <w:rPr>
          <w:szCs w:val="28"/>
        </w:rPr>
        <w:t xml:space="preserve">в соответствии с </w:t>
      </w:r>
      <w:r w:rsidRPr="00AD68C3">
        <w:rPr>
          <w:szCs w:val="28"/>
        </w:rPr>
        <w:t>Закон</w:t>
      </w:r>
      <w:r>
        <w:rPr>
          <w:szCs w:val="28"/>
        </w:rPr>
        <w:t>ом</w:t>
      </w:r>
      <w:r w:rsidRPr="00AD68C3">
        <w:rPr>
          <w:szCs w:val="28"/>
        </w:rPr>
        <w:t xml:space="preserve"> Российской Федерации </w:t>
      </w:r>
      <w:r>
        <w:rPr>
          <w:szCs w:val="28"/>
        </w:rPr>
        <w:t>«</w:t>
      </w:r>
      <w:r w:rsidRPr="00AD68C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Cs w:val="28"/>
        </w:rPr>
        <w:t>».</w:t>
      </w:r>
    </w:p>
    <w:p w:rsidR="005F1BC7" w:rsidRDefault="005F1BC7" w:rsidP="00C23A5C">
      <w:pPr>
        <w:tabs>
          <w:tab w:val="left" w:pos="1134"/>
          <w:tab w:val="left" w:pos="1418"/>
        </w:tabs>
        <w:rPr>
          <w:szCs w:val="28"/>
        </w:rPr>
      </w:pPr>
      <w:r w:rsidRPr="00911EDE">
        <w:rPr>
          <w:szCs w:val="28"/>
        </w:rPr>
        <w:t xml:space="preserve">В 2015 году в общем объеме исполненных расходов наибольшая доля приходится на разделы 0700 «Образование» – 26,2%, 1000 «Социальная политика» – 23,9%, 0900 «Здравоохранение» – 17,8%, 0400 «Национальная экономика» – 15,7%. </w:t>
      </w:r>
    </w:p>
    <w:p w:rsidR="005F1BC7" w:rsidRPr="00DE4081" w:rsidRDefault="005F1BC7" w:rsidP="00C23A5C">
      <w:pPr>
        <w:tabs>
          <w:tab w:val="left" w:pos="1134"/>
        </w:tabs>
        <w:rPr>
          <w:szCs w:val="28"/>
        </w:rPr>
      </w:pPr>
      <w:r w:rsidRPr="00C857AC">
        <w:rPr>
          <w:szCs w:val="28"/>
        </w:rPr>
        <w:t xml:space="preserve">По сравнению с 2014 годом расходы уменьшились на 1 881 295,0 тыс. рублей, или на 3%. </w:t>
      </w:r>
      <w:r>
        <w:rPr>
          <w:szCs w:val="28"/>
        </w:rPr>
        <w:t>Н</w:t>
      </w:r>
      <w:r w:rsidRPr="00DE4081">
        <w:rPr>
          <w:szCs w:val="28"/>
        </w:rPr>
        <w:t xml:space="preserve">а фоне общего сокращения расходов положительная динамика отмечается по разделам: 1000 «Социальная политика» (темп </w:t>
      </w:r>
      <w:r w:rsidRPr="00DE4081">
        <w:rPr>
          <w:szCs w:val="28"/>
        </w:rPr>
        <w:lastRenderedPageBreak/>
        <w:t>прироста составил 18,2%), 0200</w:t>
      </w:r>
      <w:r>
        <w:rPr>
          <w:szCs w:val="28"/>
        </w:rPr>
        <w:t xml:space="preserve"> «</w:t>
      </w:r>
      <w:r w:rsidRPr="00DE4081">
        <w:rPr>
          <w:szCs w:val="28"/>
        </w:rPr>
        <w:t xml:space="preserve">Национальная оборона» (5,8%), 0900 «Здравоохранение» (5,5%), 0100 «Общегосударственные вопросы» (1,3%). </w:t>
      </w:r>
    </w:p>
    <w:p w:rsidR="005F1BC7" w:rsidRPr="000147FB" w:rsidRDefault="005F1BC7" w:rsidP="00C23A5C">
      <w:pPr>
        <w:tabs>
          <w:tab w:val="left" w:pos="1134"/>
        </w:tabs>
        <w:rPr>
          <w:szCs w:val="28"/>
        </w:rPr>
      </w:pPr>
      <w:r w:rsidRPr="00DE4081">
        <w:rPr>
          <w:szCs w:val="28"/>
        </w:rPr>
        <w:t>По остальным разделам наблюдается снижение расходов</w:t>
      </w:r>
      <w:r>
        <w:rPr>
          <w:szCs w:val="28"/>
        </w:rPr>
        <w:t xml:space="preserve"> (</w:t>
      </w:r>
      <w:r w:rsidRPr="00DE4081">
        <w:rPr>
          <w:szCs w:val="28"/>
        </w:rPr>
        <w:t>от 0,9% по разделу 1300 «Обслуживание государственного и муниципального долга» до 32,5% по разделу 1100 «Физическая культура и спорт»</w:t>
      </w:r>
      <w:r>
        <w:rPr>
          <w:szCs w:val="28"/>
        </w:rPr>
        <w:t>)</w:t>
      </w:r>
      <w:r w:rsidRPr="00DE4081">
        <w:rPr>
          <w:szCs w:val="28"/>
        </w:rPr>
        <w:t>.</w:t>
      </w:r>
    </w:p>
    <w:p w:rsidR="005F1BC7" w:rsidRPr="0017253A" w:rsidRDefault="005F1BC7" w:rsidP="00C23A5C">
      <w:pPr>
        <w:tabs>
          <w:tab w:val="left" w:pos="1134"/>
        </w:tabs>
        <w:rPr>
          <w:szCs w:val="28"/>
        </w:rPr>
      </w:pPr>
      <w:r w:rsidRPr="0017253A">
        <w:rPr>
          <w:szCs w:val="28"/>
        </w:rPr>
        <w:t xml:space="preserve">Расходы на реализацию 24 государственных программ </w:t>
      </w:r>
      <w:r>
        <w:rPr>
          <w:szCs w:val="28"/>
        </w:rPr>
        <w:t xml:space="preserve">Тульской </w:t>
      </w:r>
      <w:r w:rsidRPr="0017253A">
        <w:rPr>
          <w:szCs w:val="28"/>
        </w:rPr>
        <w:t>области составили 58 837 319,2 тыс. рублей, или 95,3% общего объема бюджетных ассигнований, утвержденного Законом о бюджете области на 2015 год (в редакции</w:t>
      </w:r>
      <w:r>
        <w:rPr>
          <w:szCs w:val="28"/>
        </w:rPr>
        <w:t xml:space="preserve"> от 14.12.2015</w:t>
      </w:r>
      <w:r w:rsidRPr="0017253A">
        <w:rPr>
          <w:szCs w:val="28"/>
        </w:rPr>
        <w:t>)</w:t>
      </w:r>
      <w:r>
        <w:rPr>
          <w:szCs w:val="28"/>
        </w:rPr>
        <w:t>,</w:t>
      </w:r>
      <w:r w:rsidRPr="0017253A">
        <w:rPr>
          <w:szCs w:val="28"/>
        </w:rPr>
        <w:t xml:space="preserve"> и 95,4% от показателей уточненной сводной бюджетной росписи. По сравнению с 2014 годом расходы на реализацию государственных программ уменьшились на 3,9% (на 2 382 776,6 тыс. рублей). </w:t>
      </w:r>
    </w:p>
    <w:p w:rsidR="005F1BC7" w:rsidRPr="00A30BCF" w:rsidRDefault="005F1BC7" w:rsidP="00C23A5C">
      <w:pPr>
        <w:tabs>
          <w:tab w:val="left" w:pos="1134"/>
        </w:tabs>
        <w:rPr>
          <w:szCs w:val="28"/>
        </w:rPr>
      </w:pPr>
      <w:r w:rsidRPr="0017253A">
        <w:rPr>
          <w:szCs w:val="28"/>
        </w:rPr>
        <w:t xml:space="preserve">Наибольшая доля в общем объеме кассовых расходов (в совокупности – 62,4%) приходится на государственные программы в сфере образования, здравоохранения, социальной поддержки и социального обслуживания </w:t>
      </w:r>
      <w:r w:rsidRPr="00A30BCF">
        <w:rPr>
          <w:szCs w:val="28"/>
        </w:rPr>
        <w:t>населения (по сравнению с 2014 годом их доля увеличилась на 6 процентных пунктов).</w:t>
      </w:r>
    </w:p>
    <w:p w:rsidR="005F1BC7" w:rsidRDefault="005F1BC7" w:rsidP="00C23A5C">
      <w:pPr>
        <w:pStyle w:val="aff0"/>
        <w:tabs>
          <w:tab w:val="left" w:pos="1276"/>
        </w:tabs>
        <w:ind w:firstLine="709"/>
      </w:pPr>
      <w:r w:rsidRPr="002149F6"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Pr="002149F6">
        <w:rPr>
          <w:spacing w:val="-4"/>
        </w:rPr>
        <w:t xml:space="preserve">17 401 450,8 тыс. рублей, или 93,6% </w:t>
      </w:r>
      <w:r w:rsidRPr="002149F6">
        <w:t xml:space="preserve">от плановых назначений, установленных Законом о бюджете области на 2015 год (в редакции от 14.12.2015). К уровню 2014 года расходы </w:t>
      </w:r>
      <w:r w:rsidRPr="002149F6">
        <w:rPr>
          <w:spacing w:val="-4"/>
        </w:rPr>
        <w:t xml:space="preserve">сократились на </w:t>
      </w:r>
      <w:r w:rsidRPr="002149F6">
        <w:t>1 024 922,2 тыс. рублей, или на 5,6%, в общем объеме расходов бюджета области их доля уменьшилась на 0,7 процентного пункта и составила 28,2%.</w:t>
      </w:r>
    </w:p>
    <w:p w:rsidR="005F1BC7" w:rsidRPr="00922E75" w:rsidRDefault="005F1BC7" w:rsidP="00C23A5C">
      <w:pPr>
        <w:pStyle w:val="aff0"/>
        <w:tabs>
          <w:tab w:val="left" w:pos="1134"/>
        </w:tabs>
        <w:ind w:firstLine="709"/>
      </w:pPr>
      <w:r w:rsidRPr="00922E75">
        <w:t>Программа государственных внутренних заимствований Тульской области в 2015</w:t>
      </w:r>
      <w:r w:rsidR="0057511D">
        <w:t xml:space="preserve"> </w:t>
      </w:r>
      <w:r w:rsidRPr="00922E75">
        <w:t xml:space="preserve">году выполнена по заимствованиям на 58,5%, по погашению основной суммы долга по заимствованиям – на 64,7%. </w:t>
      </w:r>
    </w:p>
    <w:p w:rsidR="005F1BC7" w:rsidRDefault="005F1BC7" w:rsidP="00C23A5C">
      <w:pPr>
        <w:pStyle w:val="aff0"/>
        <w:tabs>
          <w:tab w:val="left" w:pos="1134"/>
        </w:tabs>
        <w:ind w:firstLine="709"/>
        <w:rPr>
          <w:rFonts w:eastAsia="Calibri"/>
          <w:spacing w:val="-4"/>
          <w:szCs w:val="22"/>
          <w:lang w:eastAsia="en-US"/>
        </w:rPr>
      </w:pPr>
      <w:r w:rsidRPr="00922E75">
        <w:rPr>
          <w:rFonts w:eastAsia="Calibri"/>
          <w:spacing w:val="-4"/>
          <w:szCs w:val="22"/>
          <w:lang w:eastAsia="en-US"/>
        </w:rPr>
        <w:t>В 2015 году привлечение кредитов кредитных организаций осущ</w:t>
      </w:r>
      <w:r w:rsidRPr="00C24EE0">
        <w:rPr>
          <w:rFonts w:eastAsia="Calibri"/>
          <w:spacing w:val="-4"/>
          <w:szCs w:val="22"/>
          <w:lang w:eastAsia="en-US"/>
        </w:rPr>
        <w:t xml:space="preserve">ествлено в </w:t>
      </w:r>
      <w:r w:rsidR="000272F7" w:rsidRPr="00C24EE0">
        <w:rPr>
          <w:rFonts w:eastAsia="Calibri"/>
          <w:spacing w:val="-4"/>
          <w:szCs w:val="22"/>
          <w:lang w:eastAsia="en-US"/>
        </w:rPr>
        <w:t xml:space="preserve">объеме </w:t>
      </w:r>
      <w:r w:rsidRPr="00C24EE0">
        <w:rPr>
          <w:rFonts w:eastAsia="Calibri"/>
          <w:spacing w:val="-4"/>
          <w:szCs w:val="22"/>
          <w:lang w:eastAsia="en-US"/>
        </w:rPr>
        <w:t>меньшем, чем установлено Программой государственных внутренних заимствований Тульской области на 2015 год</w:t>
      </w:r>
      <w:r w:rsidR="000272F7">
        <w:rPr>
          <w:rFonts w:eastAsia="Calibri"/>
          <w:spacing w:val="-4"/>
          <w:szCs w:val="22"/>
          <w:lang w:eastAsia="en-US"/>
        </w:rPr>
        <w:t xml:space="preserve"> </w:t>
      </w:r>
      <w:r w:rsidR="000272F7" w:rsidRPr="00C24EE0">
        <w:rPr>
          <w:rFonts w:eastAsia="Calibri"/>
          <w:spacing w:val="-4"/>
          <w:szCs w:val="22"/>
          <w:lang w:eastAsia="en-US"/>
        </w:rPr>
        <w:t>(на 59,6%)</w:t>
      </w:r>
      <w:r w:rsidRPr="00C24EE0">
        <w:rPr>
          <w:rFonts w:eastAsia="Calibri"/>
          <w:spacing w:val="-4"/>
          <w:szCs w:val="22"/>
          <w:lang w:eastAsia="en-US"/>
        </w:rPr>
        <w:t>.</w:t>
      </w:r>
    </w:p>
    <w:p w:rsidR="00C23A5C" w:rsidRDefault="005F1BC7" w:rsidP="00C23A5C">
      <w:pPr>
        <w:pStyle w:val="aff0"/>
        <w:tabs>
          <w:tab w:val="left" w:pos="1134"/>
        </w:tabs>
        <w:ind w:firstLine="709"/>
      </w:pPr>
      <w:r w:rsidRPr="00922E75">
        <w:t>В 2015 году при исполнении бюджета области предельный объем государственного внутреннего долга Тульской области превышен</w:t>
      </w:r>
      <w:r w:rsidR="00C52883">
        <w:t xml:space="preserve"> не был</w:t>
      </w:r>
      <w:r w:rsidR="0057511D">
        <w:t xml:space="preserve">. </w:t>
      </w:r>
    </w:p>
    <w:p w:rsidR="005F1BC7" w:rsidRDefault="005F1BC7" w:rsidP="00C23A5C">
      <w:pPr>
        <w:pStyle w:val="aff0"/>
        <w:tabs>
          <w:tab w:val="left" w:pos="1134"/>
        </w:tabs>
        <w:ind w:firstLine="709"/>
      </w:pPr>
      <w:r w:rsidRPr="00EF5968">
        <w:t xml:space="preserve">Расходы бюджета области на обслуживание государственного долга Тульской области </w:t>
      </w:r>
      <w:r w:rsidR="00C23A5C">
        <w:t>п</w:t>
      </w:r>
      <w:r w:rsidRPr="00EF5968">
        <w:t>о сравнению с 2014 годом уменьшился на 0,9%, или на 10 223,1 тыс. рублей.</w:t>
      </w:r>
    </w:p>
    <w:p w:rsidR="005F1BC7" w:rsidRPr="00EF5968" w:rsidRDefault="005F1BC7" w:rsidP="00C23A5C">
      <w:pPr>
        <w:pStyle w:val="aff0"/>
        <w:tabs>
          <w:tab w:val="left" w:pos="1134"/>
        </w:tabs>
        <w:ind w:firstLine="709"/>
      </w:pPr>
      <w:r>
        <w:t xml:space="preserve">В общем </w:t>
      </w:r>
      <w:r w:rsidRPr="00EF5968">
        <w:t>объем</w:t>
      </w:r>
      <w:r>
        <w:t>е</w:t>
      </w:r>
      <w:r w:rsidRPr="00EF5968">
        <w:t xml:space="preserve"> расходов бюджета области без учета расходов, осуществляемых за счет субвенций, поступающих из федерального бюджета, </w:t>
      </w:r>
      <w:r>
        <w:t>доля расходов на обслуживание государственного долга Тульской области составила</w:t>
      </w:r>
      <w:r w:rsidRPr="00EF5968">
        <w:t xml:space="preserve"> 1,8%</w:t>
      </w:r>
      <w:r>
        <w:t>, что</w:t>
      </w:r>
      <w:r w:rsidRPr="00EF5968">
        <w:t xml:space="preserve"> </w:t>
      </w:r>
      <w:r>
        <w:t xml:space="preserve">существенно ниже предельного значения, установленного </w:t>
      </w:r>
      <w:r w:rsidRPr="00EF5968">
        <w:t>стать</w:t>
      </w:r>
      <w:r>
        <w:t>ей</w:t>
      </w:r>
      <w:r w:rsidRPr="00EF5968">
        <w:t xml:space="preserve"> 111 Б</w:t>
      </w:r>
      <w:r>
        <w:t>К РФ</w:t>
      </w:r>
      <w:r w:rsidRPr="00EF5968">
        <w:t>.</w:t>
      </w:r>
    </w:p>
    <w:p w:rsidR="005F1BC7" w:rsidRPr="00612A40" w:rsidRDefault="005F1BC7" w:rsidP="00C23A5C">
      <w:pPr>
        <w:pStyle w:val="aff0"/>
        <w:tabs>
          <w:tab w:val="left" w:pos="1134"/>
        </w:tabs>
        <w:ind w:firstLine="709"/>
      </w:pPr>
      <w:r>
        <w:t>О</w:t>
      </w:r>
      <w:r w:rsidRPr="00324170">
        <w:t xml:space="preserve">бъем государственного долга Тульской области </w:t>
      </w:r>
      <w:r>
        <w:t>з</w:t>
      </w:r>
      <w:r w:rsidRPr="00324170">
        <w:t xml:space="preserve">а 2015 год не </w:t>
      </w:r>
      <w:r w:rsidRPr="00612A40">
        <w:t xml:space="preserve">изменился и составил на 1 января 2016 года </w:t>
      </w:r>
      <w:r w:rsidRPr="004D0B97">
        <w:rPr>
          <w:spacing w:val="-4"/>
        </w:rPr>
        <w:t>15 900 000,0 тыс. рублей</w:t>
      </w:r>
      <w:r w:rsidRPr="00612A40">
        <w:t xml:space="preserve">. </w:t>
      </w:r>
    </w:p>
    <w:p w:rsidR="005F1BC7" w:rsidRDefault="00C23A5C" w:rsidP="00C23A5C">
      <w:pPr>
        <w:pStyle w:val="aff0"/>
        <w:tabs>
          <w:tab w:val="left" w:pos="1134"/>
        </w:tabs>
        <w:ind w:firstLine="709"/>
      </w:pPr>
      <w:r>
        <w:t xml:space="preserve">По результатам экспертно-аналитического мероприятия счетная палата </w:t>
      </w:r>
      <w:r>
        <w:t>констатировала, что п</w:t>
      </w:r>
      <w:r w:rsidR="005F1BC7" w:rsidRPr="003F6A6C">
        <w:t xml:space="preserve">оказатели проекта закона Тульской области «Об исполнении бюджета Тульской области за 2015 год» и приложений к нему, поступивших в </w:t>
      </w:r>
      <w:r w:rsidR="005F1BC7">
        <w:t>С</w:t>
      </w:r>
      <w:r w:rsidR="005F1BC7" w:rsidRPr="003F6A6C">
        <w:t xml:space="preserve">четную палату из Тульской областной Думы, соответствуют </w:t>
      </w:r>
      <w:r w:rsidR="005F1BC7" w:rsidRPr="003F6A6C">
        <w:lastRenderedPageBreak/>
        <w:t xml:space="preserve">показателям годового отчета об исполнении бюджета Тульской области за 2015 год, представленного </w:t>
      </w:r>
      <w:r w:rsidR="005F1BC7">
        <w:t>П</w:t>
      </w:r>
      <w:r w:rsidR="005F1BC7" w:rsidRPr="003F6A6C">
        <w:t xml:space="preserve">равительством области в </w:t>
      </w:r>
      <w:r w:rsidR="005F1BC7">
        <w:t>С</w:t>
      </w:r>
      <w:r w:rsidR="005F1BC7" w:rsidRPr="003F6A6C">
        <w:t>четную палату.</w:t>
      </w:r>
    </w:p>
    <w:p w:rsidR="00C23A5C" w:rsidRDefault="00C23A5C" w:rsidP="00C23A5C">
      <w:pPr>
        <w:pStyle w:val="aff0"/>
        <w:tabs>
          <w:tab w:val="left" w:pos="1134"/>
        </w:tabs>
        <w:ind w:firstLine="709"/>
      </w:pPr>
      <w:r>
        <w:t>Рассмотрев на коллегии заключение на проект закона об исполнении бюджета области за 2015 год счетная палата рекомендовала Тульской областной Думе принять законопроект в первом чтении.</w:t>
      </w:r>
    </w:p>
    <w:p w:rsidR="00C23A5C" w:rsidRDefault="00C23A5C" w:rsidP="00C23A5C">
      <w:pPr>
        <w:pStyle w:val="aff0"/>
        <w:tabs>
          <w:tab w:val="left" w:pos="1134"/>
        </w:tabs>
        <w:ind w:firstLine="709"/>
      </w:pPr>
    </w:p>
    <w:p w:rsidR="00C23A5C" w:rsidRPr="003F6A6C" w:rsidRDefault="00C23A5C" w:rsidP="00C23A5C">
      <w:pPr>
        <w:pStyle w:val="aff0"/>
        <w:tabs>
          <w:tab w:val="left" w:pos="1134"/>
        </w:tabs>
        <w:spacing w:before="120"/>
        <w:ind w:left="709" w:firstLine="0"/>
      </w:pPr>
      <w:bookmarkStart w:id="0" w:name="_GoBack"/>
      <w:bookmarkEnd w:id="0"/>
      <w:r>
        <w:t>Аудитор:                                                                             О.П. Гремякова</w:t>
      </w:r>
    </w:p>
    <w:sectPr w:rsidR="00C23A5C" w:rsidRPr="003F6A6C" w:rsidSect="00395A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28" w:rsidRDefault="003B3628" w:rsidP="00EF6D69">
      <w:r>
        <w:separator/>
      </w:r>
    </w:p>
  </w:endnote>
  <w:endnote w:type="continuationSeparator" w:id="0">
    <w:p w:rsidR="003B3628" w:rsidRDefault="003B3628" w:rsidP="00E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28" w:rsidRDefault="003B3628" w:rsidP="00EF6D69">
      <w:r>
        <w:separator/>
      </w:r>
    </w:p>
  </w:footnote>
  <w:footnote w:type="continuationSeparator" w:id="0">
    <w:p w:rsidR="003B3628" w:rsidRDefault="003B3628" w:rsidP="00EF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87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04C0" w:rsidRDefault="00DE04C0">
        <w:pPr>
          <w:pStyle w:val="ad"/>
          <w:jc w:val="center"/>
        </w:pPr>
        <w:r w:rsidRPr="00F916D4">
          <w:rPr>
            <w:sz w:val="24"/>
            <w:szCs w:val="24"/>
          </w:rPr>
          <w:fldChar w:fldCharType="begin"/>
        </w:r>
        <w:r w:rsidRPr="00F916D4">
          <w:rPr>
            <w:sz w:val="24"/>
            <w:szCs w:val="24"/>
          </w:rPr>
          <w:instrText xml:space="preserve"> PAGE   \* MERGEFORMAT </w:instrText>
        </w:r>
        <w:r w:rsidRPr="00F916D4">
          <w:rPr>
            <w:sz w:val="24"/>
            <w:szCs w:val="24"/>
          </w:rPr>
          <w:fldChar w:fldCharType="separate"/>
        </w:r>
        <w:r w:rsidR="00A80C79">
          <w:rPr>
            <w:noProof/>
            <w:sz w:val="24"/>
            <w:szCs w:val="24"/>
          </w:rPr>
          <w:t>4</w:t>
        </w:r>
        <w:r w:rsidRPr="00F916D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C6A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93887"/>
    <w:multiLevelType w:val="hybridMultilevel"/>
    <w:tmpl w:val="37922446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4D63DBF"/>
    <w:multiLevelType w:val="hybridMultilevel"/>
    <w:tmpl w:val="1B54CC62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4E1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7154"/>
    <w:multiLevelType w:val="hybridMultilevel"/>
    <w:tmpl w:val="ED14C1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387F6A"/>
    <w:multiLevelType w:val="hybridMultilevel"/>
    <w:tmpl w:val="8568459A"/>
    <w:lvl w:ilvl="0" w:tplc="F448361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C36032"/>
    <w:multiLevelType w:val="hybridMultilevel"/>
    <w:tmpl w:val="57FCF1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9F5871"/>
    <w:multiLevelType w:val="hybridMultilevel"/>
    <w:tmpl w:val="4FCE03EC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437797"/>
    <w:multiLevelType w:val="hybridMultilevel"/>
    <w:tmpl w:val="4A40D8CE"/>
    <w:lvl w:ilvl="0" w:tplc="27D8C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4909"/>
    <w:multiLevelType w:val="hybridMultilevel"/>
    <w:tmpl w:val="67269AD2"/>
    <w:lvl w:ilvl="0" w:tplc="27D8CF38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18C90620"/>
    <w:multiLevelType w:val="hybridMultilevel"/>
    <w:tmpl w:val="6A70B1C8"/>
    <w:lvl w:ilvl="0" w:tplc="87AC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EFC"/>
    <w:multiLevelType w:val="hybridMultilevel"/>
    <w:tmpl w:val="7F94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583A"/>
    <w:multiLevelType w:val="hybridMultilevel"/>
    <w:tmpl w:val="D90AFE9A"/>
    <w:lvl w:ilvl="0" w:tplc="8CF4E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F5C0F"/>
    <w:multiLevelType w:val="hybridMultilevel"/>
    <w:tmpl w:val="0D222C74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C34576"/>
    <w:multiLevelType w:val="hybridMultilevel"/>
    <w:tmpl w:val="6C881934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E0367"/>
    <w:multiLevelType w:val="hybridMultilevel"/>
    <w:tmpl w:val="808E676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33A637F3"/>
    <w:multiLevelType w:val="hybridMultilevel"/>
    <w:tmpl w:val="6B343AEA"/>
    <w:lvl w:ilvl="0" w:tplc="27D8C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9B4BC6"/>
    <w:multiLevelType w:val="hybridMultilevel"/>
    <w:tmpl w:val="7868ACAA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712AF"/>
    <w:multiLevelType w:val="hybridMultilevel"/>
    <w:tmpl w:val="115C792A"/>
    <w:lvl w:ilvl="0" w:tplc="8CF4E1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A3D7975"/>
    <w:multiLevelType w:val="hybridMultilevel"/>
    <w:tmpl w:val="6504B1C0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3D2D31"/>
    <w:multiLevelType w:val="hybridMultilevel"/>
    <w:tmpl w:val="25E2C996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906665"/>
    <w:multiLevelType w:val="hybridMultilevel"/>
    <w:tmpl w:val="206893C8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F02498D"/>
    <w:multiLevelType w:val="hybridMultilevel"/>
    <w:tmpl w:val="3C9E0800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192A82"/>
    <w:multiLevelType w:val="hybridMultilevel"/>
    <w:tmpl w:val="57723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325633"/>
    <w:multiLevelType w:val="hybridMultilevel"/>
    <w:tmpl w:val="816EC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C14A4F"/>
    <w:multiLevelType w:val="hybridMultilevel"/>
    <w:tmpl w:val="2D881F6A"/>
    <w:lvl w:ilvl="0" w:tplc="8CF4E1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18767C"/>
    <w:multiLevelType w:val="hybridMultilevel"/>
    <w:tmpl w:val="62D01D16"/>
    <w:lvl w:ilvl="0" w:tplc="3C061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E21959"/>
    <w:multiLevelType w:val="hybridMultilevel"/>
    <w:tmpl w:val="A8A2C3C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5AD039B"/>
    <w:multiLevelType w:val="hybridMultilevel"/>
    <w:tmpl w:val="58309D26"/>
    <w:lvl w:ilvl="0" w:tplc="3476F3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124139"/>
    <w:multiLevelType w:val="hybridMultilevel"/>
    <w:tmpl w:val="BD842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4C5D1C"/>
    <w:multiLevelType w:val="hybridMultilevel"/>
    <w:tmpl w:val="A7E2F9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BC1A4A"/>
    <w:multiLevelType w:val="hybridMultilevel"/>
    <w:tmpl w:val="27203E6C"/>
    <w:lvl w:ilvl="0" w:tplc="E43A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48479E"/>
    <w:multiLevelType w:val="hybridMultilevel"/>
    <w:tmpl w:val="868899A4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B710E"/>
    <w:multiLevelType w:val="hybridMultilevel"/>
    <w:tmpl w:val="23D885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F34D7C"/>
    <w:multiLevelType w:val="hybridMultilevel"/>
    <w:tmpl w:val="61D2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92531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8646B1"/>
    <w:multiLevelType w:val="hybridMultilevel"/>
    <w:tmpl w:val="57A49E54"/>
    <w:lvl w:ilvl="0" w:tplc="27D8C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814A3D"/>
    <w:multiLevelType w:val="hybridMultilevel"/>
    <w:tmpl w:val="B01C99C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A87893"/>
    <w:multiLevelType w:val="hybridMultilevel"/>
    <w:tmpl w:val="EDDA84D0"/>
    <w:lvl w:ilvl="0" w:tplc="CA36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344FF1"/>
    <w:multiLevelType w:val="hybridMultilevel"/>
    <w:tmpl w:val="16AC04F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9306FC0"/>
    <w:multiLevelType w:val="hybridMultilevel"/>
    <w:tmpl w:val="F3FCBCC2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7948FB"/>
    <w:multiLevelType w:val="hybridMultilevel"/>
    <w:tmpl w:val="9A4CDD4A"/>
    <w:lvl w:ilvl="0" w:tplc="148EF0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280BBE"/>
    <w:multiLevelType w:val="hybridMultilevel"/>
    <w:tmpl w:val="5F8AAD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7F5C388B"/>
    <w:multiLevelType w:val="hybridMultilevel"/>
    <w:tmpl w:val="1034F38E"/>
    <w:lvl w:ilvl="0" w:tplc="42A2B6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4"/>
  </w:num>
  <w:num w:numId="3">
    <w:abstractNumId w:val="43"/>
  </w:num>
  <w:num w:numId="4">
    <w:abstractNumId w:val="11"/>
  </w:num>
  <w:num w:numId="5">
    <w:abstractNumId w:val="12"/>
  </w:num>
  <w:num w:numId="6">
    <w:abstractNumId w:val="17"/>
  </w:num>
  <w:num w:numId="7">
    <w:abstractNumId w:val="25"/>
  </w:num>
  <w:num w:numId="8">
    <w:abstractNumId w:val="40"/>
  </w:num>
  <w:num w:numId="9">
    <w:abstractNumId w:val="28"/>
  </w:num>
  <w:num w:numId="10">
    <w:abstractNumId w:val="16"/>
  </w:num>
  <w:num w:numId="11">
    <w:abstractNumId w:val="2"/>
  </w:num>
  <w:num w:numId="12">
    <w:abstractNumId w:val="13"/>
  </w:num>
  <w:num w:numId="13">
    <w:abstractNumId w:val="38"/>
  </w:num>
  <w:num w:numId="14">
    <w:abstractNumId w:val="15"/>
  </w:num>
  <w:num w:numId="15">
    <w:abstractNumId w:val="36"/>
  </w:num>
  <w:num w:numId="16">
    <w:abstractNumId w:val="8"/>
  </w:num>
  <w:num w:numId="17">
    <w:abstractNumId w:val="10"/>
  </w:num>
  <w:num w:numId="18">
    <w:abstractNumId w:val="7"/>
  </w:num>
  <w:num w:numId="19">
    <w:abstractNumId w:val="31"/>
  </w:num>
  <w:num w:numId="20">
    <w:abstractNumId w:val="0"/>
  </w:num>
  <w:num w:numId="21">
    <w:abstractNumId w:val="42"/>
  </w:num>
  <w:num w:numId="22">
    <w:abstractNumId w:val="3"/>
  </w:num>
  <w:num w:numId="23">
    <w:abstractNumId w:val="41"/>
  </w:num>
  <w:num w:numId="24">
    <w:abstractNumId w:val="24"/>
  </w:num>
  <w:num w:numId="25">
    <w:abstractNumId w:val="20"/>
  </w:num>
  <w:num w:numId="26">
    <w:abstractNumId w:val="6"/>
  </w:num>
  <w:num w:numId="27">
    <w:abstractNumId w:val="34"/>
  </w:num>
  <w:num w:numId="28">
    <w:abstractNumId w:val="27"/>
  </w:num>
  <w:num w:numId="29">
    <w:abstractNumId w:val="29"/>
  </w:num>
  <w:num w:numId="30">
    <w:abstractNumId w:val="5"/>
  </w:num>
  <w:num w:numId="31">
    <w:abstractNumId w:val="39"/>
  </w:num>
  <w:num w:numId="32">
    <w:abstractNumId w:val="21"/>
  </w:num>
  <w:num w:numId="33">
    <w:abstractNumId w:val="30"/>
  </w:num>
  <w:num w:numId="34">
    <w:abstractNumId w:val="35"/>
  </w:num>
  <w:num w:numId="35">
    <w:abstractNumId w:val="37"/>
  </w:num>
  <w:num w:numId="36">
    <w:abstractNumId w:val="9"/>
  </w:num>
  <w:num w:numId="37">
    <w:abstractNumId w:val="19"/>
  </w:num>
  <w:num w:numId="38">
    <w:abstractNumId w:val="18"/>
  </w:num>
  <w:num w:numId="39">
    <w:abstractNumId w:val="32"/>
  </w:num>
  <w:num w:numId="40">
    <w:abstractNumId w:val="1"/>
  </w:num>
  <w:num w:numId="41">
    <w:abstractNumId w:val="22"/>
  </w:num>
  <w:num w:numId="42">
    <w:abstractNumId w:val="23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B"/>
    <w:rsid w:val="000005D9"/>
    <w:rsid w:val="000007BF"/>
    <w:rsid w:val="00001639"/>
    <w:rsid w:val="00003173"/>
    <w:rsid w:val="00003312"/>
    <w:rsid w:val="00005AA1"/>
    <w:rsid w:val="00007A09"/>
    <w:rsid w:val="0001157B"/>
    <w:rsid w:val="00011846"/>
    <w:rsid w:val="00011CD6"/>
    <w:rsid w:val="00013BAB"/>
    <w:rsid w:val="00013EB9"/>
    <w:rsid w:val="000140A0"/>
    <w:rsid w:val="000151AF"/>
    <w:rsid w:val="00015EF1"/>
    <w:rsid w:val="00015F17"/>
    <w:rsid w:val="00016718"/>
    <w:rsid w:val="000167DB"/>
    <w:rsid w:val="00020D10"/>
    <w:rsid w:val="00020E8B"/>
    <w:rsid w:val="00021A91"/>
    <w:rsid w:val="00022994"/>
    <w:rsid w:val="00022C66"/>
    <w:rsid w:val="00024447"/>
    <w:rsid w:val="00024D6E"/>
    <w:rsid w:val="00025A48"/>
    <w:rsid w:val="0002700A"/>
    <w:rsid w:val="000272F7"/>
    <w:rsid w:val="000302FB"/>
    <w:rsid w:val="00030B18"/>
    <w:rsid w:val="00031C4A"/>
    <w:rsid w:val="00033D96"/>
    <w:rsid w:val="000348EB"/>
    <w:rsid w:val="000358CC"/>
    <w:rsid w:val="000369C3"/>
    <w:rsid w:val="000377BE"/>
    <w:rsid w:val="00037EA8"/>
    <w:rsid w:val="000404A4"/>
    <w:rsid w:val="0004051B"/>
    <w:rsid w:val="000405C8"/>
    <w:rsid w:val="00040B8D"/>
    <w:rsid w:val="00042548"/>
    <w:rsid w:val="00042B66"/>
    <w:rsid w:val="0004365F"/>
    <w:rsid w:val="00044A32"/>
    <w:rsid w:val="0004644F"/>
    <w:rsid w:val="00046FD8"/>
    <w:rsid w:val="00047EFD"/>
    <w:rsid w:val="00050AE8"/>
    <w:rsid w:val="00051576"/>
    <w:rsid w:val="00051B2A"/>
    <w:rsid w:val="00052014"/>
    <w:rsid w:val="00054789"/>
    <w:rsid w:val="00057818"/>
    <w:rsid w:val="00060A36"/>
    <w:rsid w:val="00062760"/>
    <w:rsid w:val="00062FD2"/>
    <w:rsid w:val="00064D7B"/>
    <w:rsid w:val="00064F94"/>
    <w:rsid w:val="00065904"/>
    <w:rsid w:val="00065B35"/>
    <w:rsid w:val="000666A7"/>
    <w:rsid w:val="0006717B"/>
    <w:rsid w:val="00070580"/>
    <w:rsid w:val="00071C1F"/>
    <w:rsid w:val="00072FB2"/>
    <w:rsid w:val="000745BC"/>
    <w:rsid w:val="0007472D"/>
    <w:rsid w:val="00076080"/>
    <w:rsid w:val="000766BF"/>
    <w:rsid w:val="000779CF"/>
    <w:rsid w:val="00080E22"/>
    <w:rsid w:val="00081047"/>
    <w:rsid w:val="000810F7"/>
    <w:rsid w:val="00081D5E"/>
    <w:rsid w:val="000830AF"/>
    <w:rsid w:val="00084091"/>
    <w:rsid w:val="000842CF"/>
    <w:rsid w:val="000852B6"/>
    <w:rsid w:val="00085873"/>
    <w:rsid w:val="000868EA"/>
    <w:rsid w:val="00087267"/>
    <w:rsid w:val="0008727A"/>
    <w:rsid w:val="00087E0D"/>
    <w:rsid w:val="00090414"/>
    <w:rsid w:val="000908AE"/>
    <w:rsid w:val="00092DC6"/>
    <w:rsid w:val="00092F06"/>
    <w:rsid w:val="0009310C"/>
    <w:rsid w:val="00093CBA"/>
    <w:rsid w:val="000944FE"/>
    <w:rsid w:val="00094C44"/>
    <w:rsid w:val="000966DB"/>
    <w:rsid w:val="00097BFD"/>
    <w:rsid w:val="000A0332"/>
    <w:rsid w:val="000A151A"/>
    <w:rsid w:val="000A20F7"/>
    <w:rsid w:val="000A23C4"/>
    <w:rsid w:val="000A3DA1"/>
    <w:rsid w:val="000A4052"/>
    <w:rsid w:val="000A411E"/>
    <w:rsid w:val="000A47E7"/>
    <w:rsid w:val="000B0368"/>
    <w:rsid w:val="000B110F"/>
    <w:rsid w:val="000B172F"/>
    <w:rsid w:val="000B1C56"/>
    <w:rsid w:val="000B263E"/>
    <w:rsid w:val="000B30C0"/>
    <w:rsid w:val="000B465F"/>
    <w:rsid w:val="000B5621"/>
    <w:rsid w:val="000B6ED2"/>
    <w:rsid w:val="000B7165"/>
    <w:rsid w:val="000B7304"/>
    <w:rsid w:val="000C019B"/>
    <w:rsid w:val="000C079F"/>
    <w:rsid w:val="000C1904"/>
    <w:rsid w:val="000C1AE1"/>
    <w:rsid w:val="000C29C2"/>
    <w:rsid w:val="000C2BE7"/>
    <w:rsid w:val="000C45C5"/>
    <w:rsid w:val="000C5C0B"/>
    <w:rsid w:val="000C7594"/>
    <w:rsid w:val="000C7B8E"/>
    <w:rsid w:val="000D0BC1"/>
    <w:rsid w:val="000D1DBC"/>
    <w:rsid w:val="000D3B68"/>
    <w:rsid w:val="000D40A8"/>
    <w:rsid w:val="000D42E9"/>
    <w:rsid w:val="000D4319"/>
    <w:rsid w:val="000D5142"/>
    <w:rsid w:val="000D5A5B"/>
    <w:rsid w:val="000D6C8B"/>
    <w:rsid w:val="000D6FBF"/>
    <w:rsid w:val="000D7BDF"/>
    <w:rsid w:val="000E11EE"/>
    <w:rsid w:val="000E3231"/>
    <w:rsid w:val="000E35BC"/>
    <w:rsid w:val="000E5227"/>
    <w:rsid w:val="000E5249"/>
    <w:rsid w:val="000E7C28"/>
    <w:rsid w:val="000F0404"/>
    <w:rsid w:val="000F2C72"/>
    <w:rsid w:val="000F2CC3"/>
    <w:rsid w:val="000F35B8"/>
    <w:rsid w:val="000F5A2A"/>
    <w:rsid w:val="000F5A44"/>
    <w:rsid w:val="0010031B"/>
    <w:rsid w:val="0010351E"/>
    <w:rsid w:val="00103FDE"/>
    <w:rsid w:val="00104730"/>
    <w:rsid w:val="00104ABE"/>
    <w:rsid w:val="0010528F"/>
    <w:rsid w:val="00105782"/>
    <w:rsid w:val="001077F0"/>
    <w:rsid w:val="00110045"/>
    <w:rsid w:val="00111087"/>
    <w:rsid w:val="00113F4B"/>
    <w:rsid w:val="00115E9F"/>
    <w:rsid w:val="001164D5"/>
    <w:rsid w:val="001169A6"/>
    <w:rsid w:val="00117964"/>
    <w:rsid w:val="0012090C"/>
    <w:rsid w:val="00120957"/>
    <w:rsid w:val="00120C10"/>
    <w:rsid w:val="0012173E"/>
    <w:rsid w:val="00121A70"/>
    <w:rsid w:val="00123C17"/>
    <w:rsid w:val="00123F1C"/>
    <w:rsid w:val="001240F9"/>
    <w:rsid w:val="001244C5"/>
    <w:rsid w:val="001245D9"/>
    <w:rsid w:val="00126533"/>
    <w:rsid w:val="001269CB"/>
    <w:rsid w:val="0013011E"/>
    <w:rsid w:val="001303A2"/>
    <w:rsid w:val="00131ABE"/>
    <w:rsid w:val="001321C3"/>
    <w:rsid w:val="00132AFF"/>
    <w:rsid w:val="001340FE"/>
    <w:rsid w:val="00134819"/>
    <w:rsid w:val="001367FB"/>
    <w:rsid w:val="00137D7C"/>
    <w:rsid w:val="00140924"/>
    <w:rsid w:val="001413EC"/>
    <w:rsid w:val="0014168F"/>
    <w:rsid w:val="00141CF4"/>
    <w:rsid w:val="001428FC"/>
    <w:rsid w:val="00142F81"/>
    <w:rsid w:val="00143729"/>
    <w:rsid w:val="00144135"/>
    <w:rsid w:val="00145B83"/>
    <w:rsid w:val="001468DD"/>
    <w:rsid w:val="00147BDA"/>
    <w:rsid w:val="00147D24"/>
    <w:rsid w:val="00147D82"/>
    <w:rsid w:val="00150985"/>
    <w:rsid w:val="001513C8"/>
    <w:rsid w:val="0015255C"/>
    <w:rsid w:val="00152E2F"/>
    <w:rsid w:val="00154C8C"/>
    <w:rsid w:val="00154EEC"/>
    <w:rsid w:val="00157522"/>
    <w:rsid w:val="001607FD"/>
    <w:rsid w:val="00160997"/>
    <w:rsid w:val="00160B88"/>
    <w:rsid w:val="00160C5B"/>
    <w:rsid w:val="00161367"/>
    <w:rsid w:val="0016195D"/>
    <w:rsid w:val="0016241D"/>
    <w:rsid w:val="001624AF"/>
    <w:rsid w:val="00162E6C"/>
    <w:rsid w:val="001636E0"/>
    <w:rsid w:val="00163794"/>
    <w:rsid w:val="00163AFB"/>
    <w:rsid w:val="001647F4"/>
    <w:rsid w:val="00165AF7"/>
    <w:rsid w:val="0016676C"/>
    <w:rsid w:val="001668A2"/>
    <w:rsid w:val="00166C12"/>
    <w:rsid w:val="001709E5"/>
    <w:rsid w:val="00170E1B"/>
    <w:rsid w:val="00172CF6"/>
    <w:rsid w:val="001734F2"/>
    <w:rsid w:val="00173D7D"/>
    <w:rsid w:val="0017681C"/>
    <w:rsid w:val="00177242"/>
    <w:rsid w:val="001777B0"/>
    <w:rsid w:val="00177EBA"/>
    <w:rsid w:val="001808A4"/>
    <w:rsid w:val="00180C13"/>
    <w:rsid w:val="00182F49"/>
    <w:rsid w:val="00183E6F"/>
    <w:rsid w:val="001846DB"/>
    <w:rsid w:val="0018484F"/>
    <w:rsid w:val="00186601"/>
    <w:rsid w:val="0018668D"/>
    <w:rsid w:val="00187EC1"/>
    <w:rsid w:val="001905A2"/>
    <w:rsid w:val="00193759"/>
    <w:rsid w:val="00194731"/>
    <w:rsid w:val="001A02ED"/>
    <w:rsid w:val="001A0486"/>
    <w:rsid w:val="001A0523"/>
    <w:rsid w:val="001A2899"/>
    <w:rsid w:val="001A40D4"/>
    <w:rsid w:val="001A5161"/>
    <w:rsid w:val="001A5939"/>
    <w:rsid w:val="001A65D5"/>
    <w:rsid w:val="001A6670"/>
    <w:rsid w:val="001A69F8"/>
    <w:rsid w:val="001A6D05"/>
    <w:rsid w:val="001A7DAB"/>
    <w:rsid w:val="001B2F3B"/>
    <w:rsid w:val="001B3297"/>
    <w:rsid w:val="001B3682"/>
    <w:rsid w:val="001B377D"/>
    <w:rsid w:val="001B43CE"/>
    <w:rsid w:val="001B4401"/>
    <w:rsid w:val="001B4AF5"/>
    <w:rsid w:val="001B549F"/>
    <w:rsid w:val="001B57C7"/>
    <w:rsid w:val="001B7988"/>
    <w:rsid w:val="001B7FA6"/>
    <w:rsid w:val="001C0FC9"/>
    <w:rsid w:val="001C32B6"/>
    <w:rsid w:val="001C33A9"/>
    <w:rsid w:val="001C497F"/>
    <w:rsid w:val="001C4B0E"/>
    <w:rsid w:val="001C5202"/>
    <w:rsid w:val="001C54B7"/>
    <w:rsid w:val="001C5CDB"/>
    <w:rsid w:val="001C603A"/>
    <w:rsid w:val="001D196C"/>
    <w:rsid w:val="001D2D99"/>
    <w:rsid w:val="001D3F47"/>
    <w:rsid w:val="001D5ABF"/>
    <w:rsid w:val="001D6D1E"/>
    <w:rsid w:val="001D7C90"/>
    <w:rsid w:val="001E05D8"/>
    <w:rsid w:val="001E5E7C"/>
    <w:rsid w:val="001E5EBD"/>
    <w:rsid w:val="001E6383"/>
    <w:rsid w:val="001E6FB6"/>
    <w:rsid w:val="001E708E"/>
    <w:rsid w:val="001E71A3"/>
    <w:rsid w:val="001F061F"/>
    <w:rsid w:val="001F0DD3"/>
    <w:rsid w:val="001F1036"/>
    <w:rsid w:val="001F1F5A"/>
    <w:rsid w:val="001F2BB1"/>
    <w:rsid w:val="001F407B"/>
    <w:rsid w:val="001F4292"/>
    <w:rsid w:val="001F5B85"/>
    <w:rsid w:val="001F5EA5"/>
    <w:rsid w:val="001F65BA"/>
    <w:rsid w:val="001F684C"/>
    <w:rsid w:val="002008F1"/>
    <w:rsid w:val="00200909"/>
    <w:rsid w:val="00200B0D"/>
    <w:rsid w:val="00200DA2"/>
    <w:rsid w:val="002011BE"/>
    <w:rsid w:val="0020202A"/>
    <w:rsid w:val="00202EDE"/>
    <w:rsid w:val="0020551D"/>
    <w:rsid w:val="00205E7E"/>
    <w:rsid w:val="00206443"/>
    <w:rsid w:val="00207707"/>
    <w:rsid w:val="002078D1"/>
    <w:rsid w:val="002078FE"/>
    <w:rsid w:val="0021053A"/>
    <w:rsid w:val="00210721"/>
    <w:rsid w:val="002112FE"/>
    <w:rsid w:val="002128CC"/>
    <w:rsid w:val="00214415"/>
    <w:rsid w:val="002144A6"/>
    <w:rsid w:val="00214BDD"/>
    <w:rsid w:val="0021575C"/>
    <w:rsid w:val="002157EB"/>
    <w:rsid w:val="0021596D"/>
    <w:rsid w:val="00215A05"/>
    <w:rsid w:val="00216B92"/>
    <w:rsid w:val="0022066C"/>
    <w:rsid w:val="002222E5"/>
    <w:rsid w:val="00223FEB"/>
    <w:rsid w:val="00225EFC"/>
    <w:rsid w:val="00227C25"/>
    <w:rsid w:val="00230964"/>
    <w:rsid w:val="00231C37"/>
    <w:rsid w:val="00233165"/>
    <w:rsid w:val="002336B4"/>
    <w:rsid w:val="0023594E"/>
    <w:rsid w:val="00236F38"/>
    <w:rsid w:val="002379EA"/>
    <w:rsid w:val="002406AF"/>
    <w:rsid w:val="0024148C"/>
    <w:rsid w:val="00241F58"/>
    <w:rsid w:val="002434CF"/>
    <w:rsid w:val="00243CAD"/>
    <w:rsid w:val="00243E8E"/>
    <w:rsid w:val="0024445D"/>
    <w:rsid w:val="0024581C"/>
    <w:rsid w:val="00245EFA"/>
    <w:rsid w:val="002460F9"/>
    <w:rsid w:val="0024785F"/>
    <w:rsid w:val="00250950"/>
    <w:rsid w:val="0025191E"/>
    <w:rsid w:val="00251A18"/>
    <w:rsid w:val="00253DEA"/>
    <w:rsid w:val="00254446"/>
    <w:rsid w:val="00255015"/>
    <w:rsid w:val="002562D7"/>
    <w:rsid w:val="0025639D"/>
    <w:rsid w:val="00256A22"/>
    <w:rsid w:val="002571C3"/>
    <w:rsid w:val="002611E2"/>
    <w:rsid w:val="002612EA"/>
    <w:rsid w:val="002613F5"/>
    <w:rsid w:val="00262BC8"/>
    <w:rsid w:val="00263310"/>
    <w:rsid w:val="00263684"/>
    <w:rsid w:val="00264F1E"/>
    <w:rsid w:val="002658CB"/>
    <w:rsid w:val="00266E9F"/>
    <w:rsid w:val="0026703A"/>
    <w:rsid w:val="00267FAD"/>
    <w:rsid w:val="00270E49"/>
    <w:rsid w:val="002711F8"/>
    <w:rsid w:val="00271A36"/>
    <w:rsid w:val="00271B35"/>
    <w:rsid w:val="00273FE6"/>
    <w:rsid w:val="00274EE4"/>
    <w:rsid w:val="00275FC7"/>
    <w:rsid w:val="00276065"/>
    <w:rsid w:val="00276FE9"/>
    <w:rsid w:val="00277636"/>
    <w:rsid w:val="0028032B"/>
    <w:rsid w:val="002814F9"/>
    <w:rsid w:val="00282605"/>
    <w:rsid w:val="00282AAB"/>
    <w:rsid w:val="0028688D"/>
    <w:rsid w:val="0029015C"/>
    <w:rsid w:val="00291E44"/>
    <w:rsid w:val="00292868"/>
    <w:rsid w:val="00293966"/>
    <w:rsid w:val="00295B06"/>
    <w:rsid w:val="002971EA"/>
    <w:rsid w:val="0029744D"/>
    <w:rsid w:val="00297666"/>
    <w:rsid w:val="00297D2E"/>
    <w:rsid w:val="00297D90"/>
    <w:rsid w:val="002A2527"/>
    <w:rsid w:val="002A291A"/>
    <w:rsid w:val="002A29B7"/>
    <w:rsid w:val="002A3B1E"/>
    <w:rsid w:val="002A6CAE"/>
    <w:rsid w:val="002A7433"/>
    <w:rsid w:val="002A77CC"/>
    <w:rsid w:val="002A79DB"/>
    <w:rsid w:val="002B08C6"/>
    <w:rsid w:val="002B1CD2"/>
    <w:rsid w:val="002B2292"/>
    <w:rsid w:val="002B31CC"/>
    <w:rsid w:val="002B3526"/>
    <w:rsid w:val="002B382D"/>
    <w:rsid w:val="002B3AA5"/>
    <w:rsid w:val="002B3F0F"/>
    <w:rsid w:val="002B48E9"/>
    <w:rsid w:val="002B5540"/>
    <w:rsid w:val="002B691B"/>
    <w:rsid w:val="002B6C19"/>
    <w:rsid w:val="002B79C2"/>
    <w:rsid w:val="002C1A91"/>
    <w:rsid w:val="002C1CAE"/>
    <w:rsid w:val="002C1F1F"/>
    <w:rsid w:val="002C2149"/>
    <w:rsid w:val="002C30FD"/>
    <w:rsid w:val="002C351A"/>
    <w:rsid w:val="002C3AAB"/>
    <w:rsid w:val="002C3C34"/>
    <w:rsid w:val="002C5B89"/>
    <w:rsid w:val="002C68D2"/>
    <w:rsid w:val="002C7AE9"/>
    <w:rsid w:val="002D04D5"/>
    <w:rsid w:val="002D084B"/>
    <w:rsid w:val="002D0B76"/>
    <w:rsid w:val="002D0EB4"/>
    <w:rsid w:val="002D27AD"/>
    <w:rsid w:val="002D2E58"/>
    <w:rsid w:val="002D309A"/>
    <w:rsid w:val="002D47F0"/>
    <w:rsid w:val="002D503F"/>
    <w:rsid w:val="002D5A84"/>
    <w:rsid w:val="002D6ED0"/>
    <w:rsid w:val="002D7CCB"/>
    <w:rsid w:val="002E03BB"/>
    <w:rsid w:val="002E16B9"/>
    <w:rsid w:val="002E1955"/>
    <w:rsid w:val="002E3E7E"/>
    <w:rsid w:val="002E5743"/>
    <w:rsid w:val="002E706F"/>
    <w:rsid w:val="002F09B5"/>
    <w:rsid w:val="002F1B2D"/>
    <w:rsid w:val="002F318D"/>
    <w:rsid w:val="002F3A41"/>
    <w:rsid w:val="002F3E99"/>
    <w:rsid w:val="002F4713"/>
    <w:rsid w:val="002F47B2"/>
    <w:rsid w:val="002F52F6"/>
    <w:rsid w:val="002F570A"/>
    <w:rsid w:val="002F6008"/>
    <w:rsid w:val="002F63F3"/>
    <w:rsid w:val="002F6624"/>
    <w:rsid w:val="002F6F16"/>
    <w:rsid w:val="002F78BD"/>
    <w:rsid w:val="002F7E6C"/>
    <w:rsid w:val="00300108"/>
    <w:rsid w:val="0030085D"/>
    <w:rsid w:val="00301DBC"/>
    <w:rsid w:val="00301E5D"/>
    <w:rsid w:val="003031C8"/>
    <w:rsid w:val="0030440A"/>
    <w:rsid w:val="003049E3"/>
    <w:rsid w:val="00304CF8"/>
    <w:rsid w:val="003065D0"/>
    <w:rsid w:val="00307523"/>
    <w:rsid w:val="00307C7A"/>
    <w:rsid w:val="003111C8"/>
    <w:rsid w:val="003119F7"/>
    <w:rsid w:val="00311B99"/>
    <w:rsid w:val="003138A3"/>
    <w:rsid w:val="00315512"/>
    <w:rsid w:val="0031571D"/>
    <w:rsid w:val="00316760"/>
    <w:rsid w:val="00317D0B"/>
    <w:rsid w:val="00317EB3"/>
    <w:rsid w:val="00320D50"/>
    <w:rsid w:val="00321746"/>
    <w:rsid w:val="00321BEF"/>
    <w:rsid w:val="00322011"/>
    <w:rsid w:val="0032231F"/>
    <w:rsid w:val="003224BD"/>
    <w:rsid w:val="00323732"/>
    <w:rsid w:val="00324D86"/>
    <w:rsid w:val="00325678"/>
    <w:rsid w:val="0032761B"/>
    <w:rsid w:val="00327651"/>
    <w:rsid w:val="003276AD"/>
    <w:rsid w:val="0033001B"/>
    <w:rsid w:val="00331EB3"/>
    <w:rsid w:val="0033200D"/>
    <w:rsid w:val="00333303"/>
    <w:rsid w:val="003338C9"/>
    <w:rsid w:val="00333FF4"/>
    <w:rsid w:val="0033503A"/>
    <w:rsid w:val="0033509C"/>
    <w:rsid w:val="00335D5D"/>
    <w:rsid w:val="0033619E"/>
    <w:rsid w:val="0033631D"/>
    <w:rsid w:val="00336966"/>
    <w:rsid w:val="003402B3"/>
    <w:rsid w:val="003402D6"/>
    <w:rsid w:val="00340B7D"/>
    <w:rsid w:val="00342C89"/>
    <w:rsid w:val="003436AB"/>
    <w:rsid w:val="00343B9F"/>
    <w:rsid w:val="00343D1F"/>
    <w:rsid w:val="00343DA8"/>
    <w:rsid w:val="003501BA"/>
    <w:rsid w:val="00350357"/>
    <w:rsid w:val="00350878"/>
    <w:rsid w:val="0035091F"/>
    <w:rsid w:val="00350DD8"/>
    <w:rsid w:val="00350EBC"/>
    <w:rsid w:val="00351396"/>
    <w:rsid w:val="00351A8C"/>
    <w:rsid w:val="00352175"/>
    <w:rsid w:val="003522AF"/>
    <w:rsid w:val="00352F4F"/>
    <w:rsid w:val="003542A8"/>
    <w:rsid w:val="0035458B"/>
    <w:rsid w:val="003549DF"/>
    <w:rsid w:val="003549EB"/>
    <w:rsid w:val="003558BA"/>
    <w:rsid w:val="00355C98"/>
    <w:rsid w:val="00355FBF"/>
    <w:rsid w:val="00356DC7"/>
    <w:rsid w:val="00361DDA"/>
    <w:rsid w:val="00361FE8"/>
    <w:rsid w:val="00362236"/>
    <w:rsid w:val="0036727F"/>
    <w:rsid w:val="00367F01"/>
    <w:rsid w:val="00370D4D"/>
    <w:rsid w:val="00371601"/>
    <w:rsid w:val="00373C15"/>
    <w:rsid w:val="0037552C"/>
    <w:rsid w:val="00375608"/>
    <w:rsid w:val="003757A9"/>
    <w:rsid w:val="00375AC3"/>
    <w:rsid w:val="00375C71"/>
    <w:rsid w:val="00375DB9"/>
    <w:rsid w:val="00375FFF"/>
    <w:rsid w:val="003779DD"/>
    <w:rsid w:val="00380612"/>
    <w:rsid w:val="00380E07"/>
    <w:rsid w:val="00381DA8"/>
    <w:rsid w:val="00381EAF"/>
    <w:rsid w:val="00381FE7"/>
    <w:rsid w:val="003822FC"/>
    <w:rsid w:val="00383F3C"/>
    <w:rsid w:val="003844D5"/>
    <w:rsid w:val="00384F97"/>
    <w:rsid w:val="00386245"/>
    <w:rsid w:val="00386830"/>
    <w:rsid w:val="0038782C"/>
    <w:rsid w:val="00387A91"/>
    <w:rsid w:val="00390547"/>
    <w:rsid w:val="00392BB9"/>
    <w:rsid w:val="003935B6"/>
    <w:rsid w:val="00393880"/>
    <w:rsid w:val="00394BD5"/>
    <w:rsid w:val="00395A63"/>
    <w:rsid w:val="00395CAF"/>
    <w:rsid w:val="00396DF0"/>
    <w:rsid w:val="003A0152"/>
    <w:rsid w:val="003A3943"/>
    <w:rsid w:val="003A4B7E"/>
    <w:rsid w:val="003A5320"/>
    <w:rsid w:val="003A61EA"/>
    <w:rsid w:val="003A6865"/>
    <w:rsid w:val="003A6B1C"/>
    <w:rsid w:val="003A6F97"/>
    <w:rsid w:val="003A72A9"/>
    <w:rsid w:val="003B0FEC"/>
    <w:rsid w:val="003B10E1"/>
    <w:rsid w:val="003B13D5"/>
    <w:rsid w:val="003B1645"/>
    <w:rsid w:val="003B1FD5"/>
    <w:rsid w:val="003B356D"/>
    <w:rsid w:val="003B3628"/>
    <w:rsid w:val="003B3B39"/>
    <w:rsid w:val="003B4804"/>
    <w:rsid w:val="003B5C60"/>
    <w:rsid w:val="003B5EB9"/>
    <w:rsid w:val="003B7C0D"/>
    <w:rsid w:val="003B7EAE"/>
    <w:rsid w:val="003C1AC7"/>
    <w:rsid w:val="003C1CD9"/>
    <w:rsid w:val="003C5754"/>
    <w:rsid w:val="003C697E"/>
    <w:rsid w:val="003C6CEF"/>
    <w:rsid w:val="003C7240"/>
    <w:rsid w:val="003C7DDF"/>
    <w:rsid w:val="003D20BF"/>
    <w:rsid w:val="003D3D8F"/>
    <w:rsid w:val="003D4D70"/>
    <w:rsid w:val="003D5427"/>
    <w:rsid w:val="003E04BC"/>
    <w:rsid w:val="003E0870"/>
    <w:rsid w:val="003E10C3"/>
    <w:rsid w:val="003E1FE0"/>
    <w:rsid w:val="003E4321"/>
    <w:rsid w:val="003E5296"/>
    <w:rsid w:val="003E7EF7"/>
    <w:rsid w:val="003F052B"/>
    <w:rsid w:val="003F05CC"/>
    <w:rsid w:val="003F2106"/>
    <w:rsid w:val="003F3299"/>
    <w:rsid w:val="003F49DE"/>
    <w:rsid w:val="003F4DA4"/>
    <w:rsid w:val="003F560C"/>
    <w:rsid w:val="003F5EDF"/>
    <w:rsid w:val="0040222D"/>
    <w:rsid w:val="004023B8"/>
    <w:rsid w:val="004049D1"/>
    <w:rsid w:val="00404C82"/>
    <w:rsid w:val="00406450"/>
    <w:rsid w:val="00407021"/>
    <w:rsid w:val="00407755"/>
    <w:rsid w:val="004100AB"/>
    <w:rsid w:val="004112B1"/>
    <w:rsid w:val="00412DB1"/>
    <w:rsid w:val="00412F4E"/>
    <w:rsid w:val="00413F43"/>
    <w:rsid w:val="00414752"/>
    <w:rsid w:val="00414A6F"/>
    <w:rsid w:val="00416A77"/>
    <w:rsid w:val="00416D6C"/>
    <w:rsid w:val="004172D5"/>
    <w:rsid w:val="00417547"/>
    <w:rsid w:val="004200E4"/>
    <w:rsid w:val="004203DF"/>
    <w:rsid w:val="00421E58"/>
    <w:rsid w:val="0042376B"/>
    <w:rsid w:val="004249DD"/>
    <w:rsid w:val="0042550E"/>
    <w:rsid w:val="00425CB8"/>
    <w:rsid w:val="0042630B"/>
    <w:rsid w:val="004269F8"/>
    <w:rsid w:val="00426D82"/>
    <w:rsid w:val="004272C5"/>
    <w:rsid w:val="00427CFC"/>
    <w:rsid w:val="00431D04"/>
    <w:rsid w:val="00432ABE"/>
    <w:rsid w:val="0043412E"/>
    <w:rsid w:val="004344AD"/>
    <w:rsid w:val="00434966"/>
    <w:rsid w:val="00436E2A"/>
    <w:rsid w:val="004370F5"/>
    <w:rsid w:val="00437163"/>
    <w:rsid w:val="00440686"/>
    <w:rsid w:val="004417DB"/>
    <w:rsid w:val="004421A3"/>
    <w:rsid w:val="0044273C"/>
    <w:rsid w:val="004433BC"/>
    <w:rsid w:val="0044397C"/>
    <w:rsid w:val="00444913"/>
    <w:rsid w:val="0044556D"/>
    <w:rsid w:val="004455B8"/>
    <w:rsid w:val="004502FF"/>
    <w:rsid w:val="00451029"/>
    <w:rsid w:val="004517AC"/>
    <w:rsid w:val="00452AE0"/>
    <w:rsid w:val="00453BD3"/>
    <w:rsid w:val="00454D97"/>
    <w:rsid w:val="00455111"/>
    <w:rsid w:val="00455590"/>
    <w:rsid w:val="00455B56"/>
    <w:rsid w:val="00456252"/>
    <w:rsid w:val="00457CDF"/>
    <w:rsid w:val="00457FAA"/>
    <w:rsid w:val="00460B5F"/>
    <w:rsid w:val="00460FA8"/>
    <w:rsid w:val="0046161C"/>
    <w:rsid w:val="004628B9"/>
    <w:rsid w:val="00463B41"/>
    <w:rsid w:val="0046477C"/>
    <w:rsid w:val="00464904"/>
    <w:rsid w:val="00465786"/>
    <w:rsid w:val="00470262"/>
    <w:rsid w:val="00472A70"/>
    <w:rsid w:val="00473FF9"/>
    <w:rsid w:val="00475550"/>
    <w:rsid w:val="004757FC"/>
    <w:rsid w:val="00475DC7"/>
    <w:rsid w:val="00480A9A"/>
    <w:rsid w:val="00480B70"/>
    <w:rsid w:val="00481943"/>
    <w:rsid w:val="00484682"/>
    <w:rsid w:val="004846EB"/>
    <w:rsid w:val="0048625C"/>
    <w:rsid w:val="00487ED7"/>
    <w:rsid w:val="004900A8"/>
    <w:rsid w:val="0049203B"/>
    <w:rsid w:val="004929D7"/>
    <w:rsid w:val="00492F1C"/>
    <w:rsid w:val="00494F77"/>
    <w:rsid w:val="004A05F2"/>
    <w:rsid w:val="004A2B82"/>
    <w:rsid w:val="004A3152"/>
    <w:rsid w:val="004A533F"/>
    <w:rsid w:val="004B02FA"/>
    <w:rsid w:val="004B08E9"/>
    <w:rsid w:val="004B1881"/>
    <w:rsid w:val="004B4306"/>
    <w:rsid w:val="004B4756"/>
    <w:rsid w:val="004B5D9E"/>
    <w:rsid w:val="004B6C23"/>
    <w:rsid w:val="004B766D"/>
    <w:rsid w:val="004C0D5B"/>
    <w:rsid w:val="004C1317"/>
    <w:rsid w:val="004C1BC8"/>
    <w:rsid w:val="004C23EC"/>
    <w:rsid w:val="004C2617"/>
    <w:rsid w:val="004C2D93"/>
    <w:rsid w:val="004C3130"/>
    <w:rsid w:val="004C4338"/>
    <w:rsid w:val="004C7D48"/>
    <w:rsid w:val="004D00D6"/>
    <w:rsid w:val="004D06A4"/>
    <w:rsid w:val="004D0C06"/>
    <w:rsid w:val="004D0E58"/>
    <w:rsid w:val="004D1317"/>
    <w:rsid w:val="004D268A"/>
    <w:rsid w:val="004D4D66"/>
    <w:rsid w:val="004D4FBF"/>
    <w:rsid w:val="004D5DB9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40BC"/>
    <w:rsid w:val="004E5C2A"/>
    <w:rsid w:val="004E65E8"/>
    <w:rsid w:val="004F2C35"/>
    <w:rsid w:val="004F3258"/>
    <w:rsid w:val="004F34FB"/>
    <w:rsid w:val="004F360F"/>
    <w:rsid w:val="004F59D4"/>
    <w:rsid w:val="004F6134"/>
    <w:rsid w:val="004F62D5"/>
    <w:rsid w:val="00500041"/>
    <w:rsid w:val="00500799"/>
    <w:rsid w:val="005008AD"/>
    <w:rsid w:val="00502273"/>
    <w:rsid w:val="005031DF"/>
    <w:rsid w:val="005038A7"/>
    <w:rsid w:val="005047BA"/>
    <w:rsid w:val="00504CEE"/>
    <w:rsid w:val="005102AE"/>
    <w:rsid w:val="00510523"/>
    <w:rsid w:val="005120F2"/>
    <w:rsid w:val="0051282A"/>
    <w:rsid w:val="00512E8F"/>
    <w:rsid w:val="0051389B"/>
    <w:rsid w:val="0051434A"/>
    <w:rsid w:val="00514626"/>
    <w:rsid w:val="0051576D"/>
    <w:rsid w:val="0051603C"/>
    <w:rsid w:val="00516668"/>
    <w:rsid w:val="0051673E"/>
    <w:rsid w:val="00517AAE"/>
    <w:rsid w:val="00517C5E"/>
    <w:rsid w:val="00520197"/>
    <w:rsid w:val="005204A2"/>
    <w:rsid w:val="0052072B"/>
    <w:rsid w:val="005212EF"/>
    <w:rsid w:val="00521870"/>
    <w:rsid w:val="005219A2"/>
    <w:rsid w:val="00521DDA"/>
    <w:rsid w:val="0052629B"/>
    <w:rsid w:val="005265CF"/>
    <w:rsid w:val="00526C7F"/>
    <w:rsid w:val="00526D2C"/>
    <w:rsid w:val="0052797B"/>
    <w:rsid w:val="005279B8"/>
    <w:rsid w:val="00530FB2"/>
    <w:rsid w:val="00531482"/>
    <w:rsid w:val="0053168F"/>
    <w:rsid w:val="005317F3"/>
    <w:rsid w:val="0053435B"/>
    <w:rsid w:val="00534CCE"/>
    <w:rsid w:val="0053617F"/>
    <w:rsid w:val="00537AB7"/>
    <w:rsid w:val="00537CF3"/>
    <w:rsid w:val="005403E7"/>
    <w:rsid w:val="005412AB"/>
    <w:rsid w:val="00541443"/>
    <w:rsid w:val="005438A4"/>
    <w:rsid w:val="00545932"/>
    <w:rsid w:val="00546D6C"/>
    <w:rsid w:val="00547C00"/>
    <w:rsid w:val="0055047A"/>
    <w:rsid w:val="00550E1E"/>
    <w:rsid w:val="00551064"/>
    <w:rsid w:val="005519BB"/>
    <w:rsid w:val="00551F16"/>
    <w:rsid w:val="00551FEA"/>
    <w:rsid w:val="00552163"/>
    <w:rsid w:val="00552526"/>
    <w:rsid w:val="00552528"/>
    <w:rsid w:val="005538B3"/>
    <w:rsid w:val="005544BC"/>
    <w:rsid w:val="0055660A"/>
    <w:rsid w:val="005574E8"/>
    <w:rsid w:val="00560230"/>
    <w:rsid w:val="005609F6"/>
    <w:rsid w:val="005610E5"/>
    <w:rsid w:val="005630C2"/>
    <w:rsid w:val="00563E83"/>
    <w:rsid w:val="005641B1"/>
    <w:rsid w:val="005642B0"/>
    <w:rsid w:val="0056672A"/>
    <w:rsid w:val="005668B0"/>
    <w:rsid w:val="00570633"/>
    <w:rsid w:val="00570F27"/>
    <w:rsid w:val="00570F40"/>
    <w:rsid w:val="00570F65"/>
    <w:rsid w:val="005712D9"/>
    <w:rsid w:val="0057177A"/>
    <w:rsid w:val="005740B3"/>
    <w:rsid w:val="00574413"/>
    <w:rsid w:val="0057493F"/>
    <w:rsid w:val="0057511D"/>
    <w:rsid w:val="00575392"/>
    <w:rsid w:val="00575F1F"/>
    <w:rsid w:val="00576E72"/>
    <w:rsid w:val="0057709D"/>
    <w:rsid w:val="00577608"/>
    <w:rsid w:val="005779D8"/>
    <w:rsid w:val="0058000A"/>
    <w:rsid w:val="00581B7A"/>
    <w:rsid w:val="00581D08"/>
    <w:rsid w:val="00582383"/>
    <w:rsid w:val="0058241F"/>
    <w:rsid w:val="00582E27"/>
    <w:rsid w:val="0058390E"/>
    <w:rsid w:val="00584F9D"/>
    <w:rsid w:val="005875DE"/>
    <w:rsid w:val="00590A8A"/>
    <w:rsid w:val="00591080"/>
    <w:rsid w:val="00591D74"/>
    <w:rsid w:val="00591E9F"/>
    <w:rsid w:val="00592B82"/>
    <w:rsid w:val="00593FA7"/>
    <w:rsid w:val="005948DA"/>
    <w:rsid w:val="00596393"/>
    <w:rsid w:val="005964B3"/>
    <w:rsid w:val="00596FE3"/>
    <w:rsid w:val="005A0C0C"/>
    <w:rsid w:val="005A0CE8"/>
    <w:rsid w:val="005A245E"/>
    <w:rsid w:val="005A3823"/>
    <w:rsid w:val="005A458E"/>
    <w:rsid w:val="005A4632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FD9"/>
    <w:rsid w:val="005B2AAD"/>
    <w:rsid w:val="005B4664"/>
    <w:rsid w:val="005B47F6"/>
    <w:rsid w:val="005B5D9E"/>
    <w:rsid w:val="005B602B"/>
    <w:rsid w:val="005B62A5"/>
    <w:rsid w:val="005B645D"/>
    <w:rsid w:val="005B69D0"/>
    <w:rsid w:val="005B7A26"/>
    <w:rsid w:val="005C1845"/>
    <w:rsid w:val="005C2103"/>
    <w:rsid w:val="005C269C"/>
    <w:rsid w:val="005C26EA"/>
    <w:rsid w:val="005C2990"/>
    <w:rsid w:val="005C318D"/>
    <w:rsid w:val="005C40EC"/>
    <w:rsid w:val="005C4C94"/>
    <w:rsid w:val="005C5AF8"/>
    <w:rsid w:val="005C6B5F"/>
    <w:rsid w:val="005C7680"/>
    <w:rsid w:val="005D0C29"/>
    <w:rsid w:val="005D261A"/>
    <w:rsid w:val="005D473D"/>
    <w:rsid w:val="005D4AEF"/>
    <w:rsid w:val="005D7244"/>
    <w:rsid w:val="005D784D"/>
    <w:rsid w:val="005E18BC"/>
    <w:rsid w:val="005E19A5"/>
    <w:rsid w:val="005E1B44"/>
    <w:rsid w:val="005E22F3"/>
    <w:rsid w:val="005E5CEC"/>
    <w:rsid w:val="005E616D"/>
    <w:rsid w:val="005E6204"/>
    <w:rsid w:val="005E7635"/>
    <w:rsid w:val="005E778C"/>
    <w:rsid w:val="005F1BC7"/>
    <w:rsid w:val="005F20DC"/>
    <w:rsid w:val="005F2794"/>
    <w:rsid w:val="005F2932"/>
    <w:rsid w:val="005F351C"/>
    <w:rsid w:val="005F3937"/>
    <w:rsid w:val="005F3EBA"/>
    <w:rsid w:val="005F5DA7"/>
    <w:rsid w:val="005F6322"/>
    <w:rsid w:val="005F792D"/>
    <w:rsid w:val="005F79EF"/>
    <w:rsid w:val="0060047D"/>
    <w:rsid w:val="006015D8"/>
    <w:rsid w:val="00604740"/>
    <w:rsid w:val="0060513D"/>
    <w:rsid w:val="00605C8B"/>
    <w:rsid w:val="00607F90"/>
    <w:rsid w:val="00610695"/>
    <w:rsid w:val="00610899"/>
    <w:rsid w:val="00610FB6"/>
    <w:rsid w:val="00612231"/>
    <w:rsid w:val="0061284F"/>
    <w:rsid w:val="00613059"/>
    <w:rsid w:val="0061350A"/>
    <w:rsid w:val="00613F45"/>
    <w:rsid w:val="006143C8"/>
    <w:rsid w:val="0061443A"/>
    <w:rsid w:val="00615217"/>
    <w:rsid w:val="00620346"/>
    <w:rsid w:val="00620A4B"/>
    <w:rsid w:val="00621087"/>
    <w:rsid w:val="006212C2"/>
    <w:rsid w:val="006217B5"/>
    <w:rsid w:val="00621D17"/>
    <w:rsid w:val="006233C3"/>
    <w:rsid w:val="00623A0E"/>
    <w:rsid w:val="00625270"/>
    <w:rsid w:val="006254F5"/>
    <w:rsid w:val="006259F3"/>
    <w:rsid w:val="00626A6A"/>
    <w:rsid w:val="006272E9"/>
    <w:rsid w:val="00627C06"/>
    <w:rsid w:val="00630094"/>
    <w:rsid w:val="00631908"/>
    <w:rsid w:val="00633174"/>
    <w:rsid w:val="00636959"/>
    <w:rsid w:val="00637171"/>
    <w:rsid w:val="00637504"/>
    <w:rsid w:val="00637B32"/>
    <w:rsid w:val="00637D14"/>
    <w:rsid w:val="0064141B"/>
    <w:rsid w:val="00643DC3"/>
    <w:rsid w:val="006444A8"/>
    <w:rsid w:val="00645E37"/>
    <w:rsid w:val="00645F6F"/>
    <w:rsid w:val="0064780E"/>
    <w:rsid w:val="00651D2B"/>
    <w:rsid w:val="00651D87"/>
    <w:rsid w:val="00652938"/>
    <w:rsid w:val="00652C2C"/>
    <w:rsid w:val="00652EDE"/>
    <w:rsid w:val="006544B5"/>
    <w:rsid w:val="00654C0B"/>
    <w:rsid w:val="00655707"/>
    <w:rsid w:val="00655C12"/>
    <w:rsid w:val="00656889"/>
    <w:rsid w:val="00656D8A"/>
    <w:rsid w:val="00656DF4"/>
    <w:rsid w:val="0066210E"/>
    <w:rsid w:val="00662728"/>
    <w:rsid w:val="00665F55"/>
    <w:rsid w:val="0066607E"/>
    <w:rsid w:val="00671C85"/>
    <w:rsid w:val="00671E8B"/>
    <w:rsid w:val="006730B6"/>
    <w:rsid w:val="0067326F"/>
    <w:rsid w:val="006801D4"/>
    <w:rsid w:val="00680C24"/>
    <w:rsid w:val="00681DC4"/>
    <w:rsid w:val="0068399A"/>
    <w:rsid w:val="00683A72"/>
    <w:rsid w:val="00685091"/>
    <w:rsid w:val="0068585F"/>
    <w:rsid w:val="006872D4"/>
    <w:rsid w:val="0068753D"/>
    <w:rsid w:val="00691243"/>
    <w:rsid w:val="00691A20"/>
    <w:rsid w:val="006923EC"/>
    <w:rsid w:val="00693C09"/>
    <w:rsid w:val="00693DDF"/>
    <w:rsid w:val="00693F87"/>
    <w:rsid w:val="00694451"/>
    <w:rsid w:val="006959A1"/>
    <w:rsid w:val="00695D28"/>
    <w:rsid w:val="00696698"/>
    <w:rsid w:val="006A06BF"/>
    <w:rsid w:val="006A157C"/>
    <w:rsid w:val="006A27FD"/>
    <w:rsid w:val="006A28EC"/>
    <w:rsid w:val="006A2E72"/>
    <w:rsid w:val="006A3BB3"/>
    <w:rsid w:val="006A63CF"/>
    <w:rsid w:val="006A687D"/>
    <w:rsid w:val="006A6A60"/>
    <w:rsid w:val="006A75EF"/>
    <w:rsid w:val="006A7C65"/>
    <w:rsid w:val="006B011D"/>
    <w:rsid w:val="006B06B6"/>
    <w:rsid w:val="006B0707"/>
    <w:rsid w:val="006B1506"/>
    <w:rsid w:val="006B1CAA"/>
    <w:rsid w:val="006B1CE3"/>
    <w:rsid w:val="006B20B5"/>
    <w:rsid w:val="006B2F8F"/>
    <w:rsid w:val="006B3687"/>
    <w:rsid w:val="006B3A9A"/>
    <w:rsid w:val="006B4A7C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F1C"/>
    <w:rsid w:val="006D018D"/>
    <w:rsid w:val="006D0C6C"/>
    <w:rsid w:val="006D1F04"/>
    <w:rsid w:val="006D2365"/>
    <w:rsid w:val="006D2758"/>
    <w:rsid w:val="006D33EF"/>
    <w:rsid w:val="006D347A"/>
    <w:rsid w:val="006D4FBE"/>
    <w:rsid w:val="006D662A"/>
    <w:rsid w:val="006D66D8"/>
    <w:rsid w:val="006D68B3"/>
    <w:rsid w:val="006D69A0"/>
    <w:rsid w:val="006D6CAE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23B2"/>
    <w:rsid w:val="006E3396"/>
    <w:rsid w:val="006E3496"/>
    <w:rsid w:val="006E3D63"/>
    <w:rsid w:val="006E4610"/>
    <w:rsid w:val="006E4942"/>
    <w:rsid w:val="006E6172"/>
    <w:rsid w:val="006E72DB"/>
    <w:rsid w:val="006F0D77"/>
    <w:rsid w:val="006F106D"/>
    <w:rsid w:val="006F11FF"/>
    <w:rsid w:val="006F13EC"/>
    <w:rsid w:val="006F1CB3"/>
    <w:rsid w:val="006F1E7E"/>
    <w:rsid w:val="006F221C"/>
    <w:rsid w:val="006F272D"/>
    <w:rsid w:val="006F2DE0"/>
    <w:rsid w:val="006F32A1"/>
    <w:rsid w:val="006F3B41"/>
    <w:rsid w:val="006F46F3"/>
    <w:rsid w:val="006F6226"/>
    <w:rsid w:val="006F70E9"/>
    <w:rsid w:val="00700585"/>
    <w:rsid w:val="007006E6"/>
    <w:rsid w:val="00701657"/>
    <w:rsid w:val="00701D6E"/>
    <w:rsid w:val="00705948"/>
    <w:rsid w:val="00705CCB"/>
    <w:rsid w:val="00707504"/>
    <w:rsid w:val="00707E8B"/>
    <w:rsid w:val="00710020"/>
    <w:rsid w:val="0071091C"/>
    <w:rsid w:val="007116B4"/>
    <w:rsid w:val="00711DB8"/>
    <w:rsid w:val="0071241C"/>
    <w:rsid w:val="00712C5B"/>
    <w:rsid w:val="00712DEF"/>
    <w:rsid w:val="00713EBF"/>
    <w:rsid w:val="00714510"/>
    <w:rsid w:val="00715CF0"/>
    <w:rsid w:val="0071615C"/>
    <w:rsid w:val="007173C6"/>
    <w:rsid w:val="00720589"/>
    <w:rsid w:val="0072118E"/>
    <w:rsid w:val="00722BB1"/>
    <w:rsid w:val="00724840"/>
    <w:rsid w:val="00724FE5"/>
    <w:rsid w:val="00725410"/>
    <w:rsid w:val="00725EAC"/>
    <w:rsid w:val="00726156"/>
    <w:rsid w:val="0072630A"/>
    <w:rsid w:val="00727064"/>
    <w:rsid w:val="00727647"/>
    <w:rsid w:val="00727953"/>
    <w:rsid w:val="0073047D"/>
    <w:rsid w:val="007308BF"/>
    <w:rsid w:val="0073160D"/>
    <w:rsid w:val="007343FF"/>
    <w:rsid w:val="00734E9C"/>
    <w:rsid w:val="00735151"/>
    <w:rsid w:val="00735B70"/>
    <w:rsid w:val="00735C91"/>
    <w:rsid w:val="0073686B"/>
    <w:rsid w:val="007377E9"/>
    <w:rsid w:val="007404F7"/>
    <w:rsid w:val="00740967"/>
    <w:rsid w:val="0074104C"/>
    <w:rsid w:val="00742CDF"/>
    <w:rsid w:val="007438CF"/>
    <w:rsid w:val="00744E11"/>
    <w:rsid w:val="007451A9"/>
    <w:rsid w:val="00745B74"/>
    <w:rsid w:val="00745EB4"/>
    <w:rsid w:val="00746F6C"/>
    <w:rsid w:val="0074742D"/>
    <w:rsid w:val="0074789C"/>
    <w:rsid w:val="0075108E"/>
    <w:rsid w:val="00751D21"/>
    <w:rsid w:val="00755FBA"/>
    <w:rsid w:val="00757B81"/>
    <w:rsid w:val="0076201E"/>
    <w:rsid w:val="007621B5"/>
    <w:rsid w:val="007627DB"/>
    <w:rsid w:val="0076360E"/>
    <w:rsid w:val="00765780"/>
    <w:rsid w:val="007670C4"/>
    <w:rsid w:val="00767289"/>
    <w:rsid w:val="0076763A"/>
    <w:rsid w:val="00767AD8"/>
    <w:rsid w:val="007706F3"/>
    <w:rsid w:val="007721D9"/>
    <w:rsid w:val="007728B7"/>
    <w:rsid w:val="0077574E"/>
    <w:rsid w:val="00775D6B"/>
    <w:rsid w:val="00776110"/>
    <w:rsid w:val="0077623E"/>
    <w:rsid w:val="00776948"/>
    <w:rsid w:val="00780795"/>
    <w:rsid w:val="007807DA"/>
    <w:rsid w:val="00781973"/>
    <w:rsid w:val="00781E45"/>
    <w:rsid w:val="007823CB"/>
    <w:rsid w:val="007840BA"/>
    <w:rsid w:val="00784BD0"/>
    <w:rsid w:val="0078600A"/>
    <w:rsid w:val="0078779B"/>
    <w:rsid w:val="00787BAC"/>
    <w:rsid w:val="00790B58"/>
    <w:rsid w:val="00790CB0"/>
    <w:rsid w:val="00791BF2"/>
    <w:rsid w:val="0079275E"/>
    <w:rsid w:val="00792895"/>
    <w:rsid w:val="00795845"/>
    <w:rsid w:val="00795F17"/>
    <w:rsid w:val="007965CF"/>
    <w:rsid w:val="007970A0"/>
    <w:rsid w:val="00797485"/>
    <w:rsid w:val="007A009B"/>
    <w:rsid w:val="007A0640"/>
    <w:rsid w:val="007A0884"/>
    <w:rsid w:val="007A175D"/>
    <w:rsid w:val="007A1F96"/>
    <w:rsid w:val="007A2622"/>
    <w:rsid w:val="007A2B77"/>
    <w:rsid w:val="007A42C9"/>
    <w:rsid w:val="007A6017"/>
    <w:rsid w:val="007A7826"/>
    <w:rsid w:val="007B0940"/>
    <w:rsid w:val="007B2582"/>
    <w:rsid w:val="007B2D5B"/>
    <w:rsid w:val="007B2DA1"/>
    <w:rsid w:val="007B3309"/>
    <w:rsid w:val="007B3B7F"/>
    <w:rsid w:val="007B5DE2"/>
    <w:rsid w:val="007B6047"/>
    <w:rsid w:val="007C04BC"/>
    <w:rsid w:val="007C0FF4"/>
    <w:rsid w:val="007C1DAD"/>
    <w:rsid w:val="007C2E8D"/>
    <w:rsid w:val="007C2F51"/>
    <w:rsid w:val="007C3271"/>
    <w:rsid w:val="007C3975"/>
    <w:rsid w:val="007C5F94"/>
    <w:rsid w:val="007C619F"/>
    <w:rsid w:val="007C6B55"/>
    <w:rsid w:val="007C6CDF"/>
    <w:rsid w:val="007C6F8F"/>
    <w:rsid w:val="007D07DC"/>
    <w:rsid w:val="007D09BF"/>
    <w:rsid w:val="007D234D"/>
    <w:rsid w:val="007D2CE2"/>
    <w:rsid w:val="007D344C"/>
    <w:rsid w:val="007D3A14"/>
    <w:rsid w:val="007D433F"/>
    <w:rsid w:val="007D491D"/>
    <w:rsid w:val="007D5720"/>
    <w:rsid w:val="007D5B30"/>
    <w:rsid w:val="007D79ED"/>
    <w:rsid w:val="007E0530"/>
    <w:rsid w:val="007E075C"/>
    <w:rsid w:val="007E0BEE"/>
    <w:rsid w:val="007E2578"/>
    <w:rsid w:val="007E2B44"/>
    <w:rsid w:val="007E3151"/>
    <w:rsid w:val="007E3BB8"/>
    <w:rsid w:val="007E3FD7"/>
    <w:rsid w:val="007E5047"/>
    <w:rsid w:val="007E61DE"/>
    <w:rsid w:val="007E746C"/>
    <w:rsid w:val="007E77D1"/>
    <w:rsid w:val="007E7987"/>
    <w:rsid w:val="007E7DA9"/>
    <w:rsid w:val="007F021C"/>
    <w:rsid w:val="007F0BFB"/>
    <w:rsid w:val="007F1156"/>
    <w:rsid w:val="007F2F04"/>
    <w:rsid w:val="007F31BF"/>
    <w:rsid w:val="007F3489"/>
    <w:rsid w:val="007F4FB7"/>
    <w:rsid w:val="007F52D5"/>
    <w:rsid w:val="007F6BED"/>
    <w:rsid w:val="007F7720"/>
    <w:rsid w:val="007F77E4"/>
    <w:rsid w:val="007F7CA1"/>
    <w:rsid w:val="0080311B"/>
    <w:rsid w:val="00804746"/>
    <w:rsid w:val="00806A75"/>
    <w:rsid w:val="00810749"/>
    <w:rsid w:val="00813B6B"/>
    <w:rsid w:val="00814E5D"/>
    <w:rsid w:val="008177BB"/>
    <w:rsid w:val="00817D94"/>
    <w:rsid w:val="008209AE"/>
    <w:rsid w:val="00820FE8"/>
    <w:rsid w:val="00822778"/>
    <w:rsid w:val="00822DDB"/>
    <w:rsid w:val="00823338"/>
    <w:rsid w:val="008235A6"/>
    <w:rsid w:val="008243C7"/>
    <w:rsid w:val="00824EAD"/>
    <w:rsid w:val="008261BB"/>
    <w:rsid w:val="0082750E"/>
    <w:rsid w:val="00827FF8"/>
    <w:rsid w:val="0083084B"/>
    <w:rsid w:val="00830B03"/>
    <w:rsid w:val="00830D8E"/>
    <w:rsid w:val="00831549"/>
    <w:rsid w:val="00831CAD"/>
    <w:rsid w:val="008320EB"/>
    <w:rsid w:val="00834EED"/>
    <w:rsid w:val="00835377"/>
    <w:rsid w:val="00835923"/>
    <w:rsid w:val="0083643D"/>
    <w:rsid w:val="008372D2"/>
    <w:rsid w:val="0084137A"/>
    <w:rsid w:val="00843287"/>
    <w:rsid w:val="0084430E"/>
    <w:rsid w:val="008476D4"/>
    <w:rsid w:val="00847C05"/>
    <w:rsid w:val="00850108"/>
    <w:rsid w:val="00850BA1"/>
    <w:rsid w:val="008510AC"/>
    <w:rsid w:val="008514DC"/>
    <w:rsid w:val="0085312A"/>
    <w:rsid w:val="00854C06"/>
    <w:rsid w:val="008555F0"/>
    <w:rsid w:val="008556C0"/>
    <w:rsid w:val="008564DA"/>
    <w:rsid w:val="008566C0"/>
    <w:rsid w:val="00856ABA"/>
    <w:rsid w:val="008579BD"/>
    <w:rsid w:val="00860423"/>
    <w:rsid w:val="00863388"/>
    <w:rsid w:val="00864DAA"/>
    <w:rsid w:val="00866146"/>
    <w:rsid w:val="00866168"/>
    <w:rsid w:val="008676AF"/>
    <w:rsid w:val="00867FD6"/>
    <w:rsid w:val="008704E3"/>
    <w:rsid w:val="0087152B"/>
    <w:rsid w:val="00872AA3"/>
    <w:rsid w:val="00873389"/>
    <w:rsid w:val="0087370E"/>
    <w:rsid w:val="00873AF4"/>
    <w:rsid w:val="0087469F"/>
    <w:rsid w:val="00875AC8"/>
    <w:rsid w:val="0087655F"/>
    <w:rsid w:val="00880015"/>
    <w:rsid w:val="0088071A"/>
    <w:rsid w:val="008807AA"/>
    <w:rsid w:val="00880906"/>
    <w:rsid w:val="008811BB"/>
    <w:rsid w:val="008812B1"/>
    <w:rsid w:val="0088176A"/>
    <w:rsid w:val="00882731"/>
    <w:rsid w:val="008867EE"/>
    <w:rsid w:val="00886DB4"/>
    <w:rsid w:val="00887434"/>
    <w:rsid w:val="00890B02"/>
    <w:rsid w:val="00890F27"/>
    <w:rsid w:val="00892613"/>
    <w:rsid w:val="00893F08"/>
    <w:rsid w:val="008963E2"/>
    <w:rsid w:val="008964E3"/>
    <w:rsid w:val="00896813"/>
    <w:rsid w:val="008A24B4"/>
    <w:rsid w:val="008A596D"/>
    <w:rsid w:val="008A5A91"/>
    <w:rsid w:val="008A5C5F"/>
    <w:rsid w:val="008A5C67"/>
    <w:rsid w:val="008A66BA"/>
    <w:rsid w:val="008B0D6B"/>
    <w:rsid w:val="008B1005"/>
    <w:rsid w:val="008B17AB"/>
    <w:rsid w:val="008B2120"/>
    <w:rsid w:val="008B2AE2"/>
    <w:rsid w:val="008B312A"/>
    <w:rsid w:val="008B3A67"/>
    <w:rsid w:val="008B419A"/>
    <w:rsid w:val="008B5297"/>
    <w:rsid w:val="008B6482"/>
    <w:rsid w:val="008B6606"/>
    <w:rsid w:val="008C0251"/>
    <w:rsid w:val="008C1962"/>
    <w:rsid w:val="008C33D0"/>
    <w:rsid w:val="008C504A"/>
    <w:rsid w:val="008C64D5"/>
    <w:rsid w:val="008C6F66"/>
    <w:rsid w:val="008C7623"/>
    <w:rsid w:val="008D07EC"/>
    <w:rsid w:val="008D17D5"/>
    <w:rsid w:val="008D18BA"/>
    <w:rsid w:val="008D2DDA"/>
    <w:rsid w:val="008D3272"/>
    <w:rsid w:val="008D381B"/>
    <w:rsid w:val="008D3E52"/>
    <w:rsid w:val="008D404A"/>
    <w:rsid w:val="008D6370"/>
    <w:rsid w:val="008D7585"/>
    <w:rsid w:val="008D7AFC"/>
    <w:rsid w:val="008E043C"/>
    <w:rsid w:val="008E0731"/>
    <w:rsid w:val="008E170C"/>
    <w:rsid w:val="008E4406"/>
    <w:rsid w:val="008E486F"/>
    <w:rsid w:val="008E68E9"/>
    <w:rsid w:val="008E6C18"/>
    <w:rsid w:val="008E7140"/>
    <w:rsid w:val="008F0D0F"/>
    <w:rsid w:val="008F0DC5"/>
    <w:rsid w:val="008F17EF"/>
    <w:rsid w:val="008F21BC"/>
    <w:rsid w:val="008F39B1"/>
    <w:rsid w:val="008F3E78"/>
    <w:rsid w:val="008F3F40"/>
    <w:rsid w:val="008F4118"/>
    <w:rsid w:val="008F6D56"/>
    <w:rsid w:val="008F77D9"/>
    <w:rsid w:val="008F7E72"/>
    <w:rsid w:val="00902426"/>
    <w:rsid w:val="00903081"/>
    <w:rsid w:val="0090435F"/>
    <w:rsid w:val="009045B6"/>
    <w:rsid w:val="00904838"/>
    <w:rsid w:val="00904B01"/>
    <w:rsid w:val="00904E1E"/>
    <w:rsid w:val="00904F41"/>
    <w:rsid w:val="00905479"/>
    <w:rsid w:val="00907BFA"/>
    <w:rsid w:val="009105F3"/>
    <w:rsid w:val="00910838"/>
    <w:rsid w:val="00910BE7"/>
    <w:rsid w:val="00911AA0"/>
    <w:rsid w:val="009122EF"/>
    <w:rsid w:val="00913517"/>
    <w:rsid w:val="00915037"/>
    <w:rsid w:val="009174CE"/>
    <w:rsid w:val="00917674"/>
    <w:rsid w:val="00917BB0"/>
    <w:rsid w:val="00917E01"/>
    <w:rsid w:val="00920A24"/>
    <w:rsid w:val="00920BB5"/>
    <w:rsid w:val="00920FD3"/>
    <w:rsid w:val="00921251"/>
    <w:rsid w:val="0092177B"/>
    <w:rsid w:val="00922BE3"/>
    <w:rsid w:val="00924165"/>
    <w:rsid w:val="009247AD"/>
    <w:rsid w:val="00926F51"/>
    <w:rsid w:val="0092757A"/>
    <w:rsid w:val="009324BF"/>
    <w:rsid w:val="009330E6"/>
    <w:rsid w:val="00933153"/>
    <w:rsid w:val="0093366A"/>
    <w:rsid w:val="009338B7"/>
    <w:rsid w:val="0093533A"/>
    <w:rsid w:val="00935CF2"/>
    <w:rsid w:val="00936EFC"/>
    <w:rsid w:val="00936F9F"/>
    <w:rsid w:val="00937532"/>
    <w:rsid w:val="00941191"/>
    <w:rsid w:val="009419F5"/>
    <w:rsid w:val="00941ED7"/>
    <w:rsid w:val="00944CF4"/>
    <w:rsid w:val="009457DB"/>
    <w:rsid w:val="0094637A"/>
    <w:rsid w:val="00946430"/>
    <w:rsid w:val="00946933"/>
    <w:rsid w:val="00947F72"/>
    <w:rsid w:val="009505C0"/>
    <w:rsid w:val="009518E8"/>
    <w:rsid w:val="00953CF7"/>
    <w:rsid w:val="009544EE"/>
    <w:rsid w:val="00955504"/>
    <w:rsid w:val="0095609F"/>
    <w:rsid w:val="009567AF"/>
    <w:rsid w:val="00956AF1"/>
    <w:rsid w:val="00956E46"/>
    <w:rsid w:val="00957D56"/>
    <w:rsid w:val="00960828"/>
    <w:rsid w:val="009617E8"/>
    <w:rsid w:val="00962679"/>
    <w:rsid w:val="009630C2"/>
    <w:rsid w:val="0096486A"/>
    <w:rsid w:val="00965747"/>
    <w:rsid w:val="00965A46"/>
    <w:rsid w:val="00966D4B"/>
    <w:rsid w:val="00967F9D"/>
    <w:rsid w:val="00970018"/>
    <w:rsid w:val="0097049E"/>
    <w:rsid w:val="00971BFC"/>
    <w:rsid w:val="009734EE"/>
    <w:rsid w:val="00973FD0"/>
    <w:rsid w:val="0097428B"/>
    <w:rsid w:val="00975434"/>
    <w:rsid w:val="0097556F"/>
    <w:rsid w:val="00975815"/>
    <w:rsid w:val="009764C3"/>
    <w:rsid w:val="00976B45"/>
    <w:rsid w:val="00976CE9"/>
    <w:rsid w:val="00977345"/>
    <w:rsid w:val="009775F1"/>
    <w:rsid w:val="00977946"/>
    <w:rsid w:val="00977F65"/>
    <w:rsid w:val="00981AF5"/>
    <w:rsid w:val="00982429"/>
    <w:rsid w:val="00983160"/>
    <w:rsid w:val="00984437"/>
    <w:rsid w:val="009871B4"/>
    <w:rsid w:val="00987F81"/>
    <w:rsid w:val="00990640"/>
    <w:rsid w:val="009929A0"/>
    <w:rsid w:val="00995B26"/>
    <w:rsid w:val="00996248"/>
    <w:rsid w:val="009966C7"/>
    <w:rsid w:val="00996FF5"/>
    <w:rsid w:val="00997C21"/>
    <w:rsid w:val="009A0281"/>
    <w:rsid w:val="009A0DB3"/>
    <w:rsid w:val="009A164E"/>
    <w:rsid w:val="009A1A9E"/>
    <w:rsid w:val="009A2ED7"/>
    <w:rsid w:val="009A45EF"/>
    <w:rsid w:val="009A51A7"/>
    <w:rsid w:val="009A5A2F"/>
    <w:rsid w:val="009A5F28"/>
    <w:rsid w:val="009A759E"/>
    <w:rsid w:val="009A7761"/>
    <w:rsid w:val="009A7773"/>
    <w:rsid w:val="009B0FA1"/>
    <w:rsid w:val="009B2AB3"/>
    <w:rsid w:val="009B320B"/>
    <w:rsid w:val="009B3582"/>
    <w:rsid w:val="009B45E6"/>
    <w:rsid w:val="009B4D0B"/>
    <w:rsid w:val="009B5245"/>
    <w:rsid w:val="009B5505"/>
    <w:rsid w:val="009B5789"/>
    <w:rsid w:val="009B5EB2"/>
    <w:rsid w:val="009B67C3"/>
    <w:rsid w:val="009B68CE"/>
    <w:rsid w:val="009B6BB0"/>
    <w:rsid w:val="009B7812"/>
    <w:rsid w:val="009C0963"/>
    <w:rsid w:val="009C09D2"/>
    <w:rsid w:val="009C1837"/>
    <w:rsid w:val="009C24F1"/>
    <w:rsid w:val="009C2AB4"/>
    <w:rsid w:val="009C2E45"/>
    <w:rsid w:val="009C33A9"/>
    <w:rsid w:val="009C3A24"/>
    <w:rsid w:val="009C5C7B"/>
    <w:rsid w:val="009C60CB"/>
    <w:rsid w:val="009C6ED6"/>
    <w:rsid w:val="009C74B4"/>
    <w:rsid w:val="009C7EE2"/>
    <w:rsid w:val="009D00E9"/>
    <w:rsid w:val="009D0FFA"/>
    <w:rsid w:val="009D2B29"/>
    <w:rsid w:val="009D3413"/>
    <w:rsid w:val="009D35F2"/>
    <w:rsid w:val="009D3886"/>
    <w:rsid w:val="009D3DDE"/>
    <w:rsid w:val="009D41DC"/>
    <w:rsid w:val="009D450B"/>
    <w:rsid w:val="009D4679"/>
    <w:rsid w:val="009D5BC6"/>
    <w:rsid w:val="009D7080"/>
    <w:rsid w:val="009E0C4C"/>
    <w:rsid w:val="009E16EC"/>
    <w:rsid w:val="009E1B92"/>
    <w:rsid w:val="009E23B8"/>
    <w:rsid w:val="009E23EB"/>
    <w:rsid w:val="009E26C8"/>
    <w:rsid w:val="009E3031"/>
    <w:rsid w:val="009E3F0F"/>
    <w:rsid w:val="009F0D91"/>
    <w:rsid w:val="009F0F4A"/>
    <w:rsid w:val="009F69DC"/>
    <w:rsid w:val="00A00CE3"/>
    <w:rsid w:val="00A019B5"/>
    <w:rsid w:val="00A02421"/>
    <w:rsid w:val="00A02D1C"/>
    <w:rsid w:val="00A03E6A"/>
    <w:rsid w:val="00A045F5"/>
    <w:rsid w:val="00A04654"/>
    <w:rsid w:val="00A048B8"/>
    <w:rsid w:val="00A04A81"/>
    <w:rsid w:val="00A04B34"/>
    <w:rsid w:val="00A100BA"/>
    <w:rsid w:val="00A10110"/>
    <w:rsid w:val="00A10394"/>
    <w:rsid w:val="00A10574"/>
    <w:rsid w:val="00A10A27"/>
    <w:rsid w:val="00A10C8E"/>
    <w:rsid w:val="00A1312B"/>
    <w:rsid w:val="00A13D79"/>
    <w:rsid w:val="00A14276"/>
    <w:rsid w:val="00A1762F"/>
    <w:rsid w:val="00A17C65"/>
    <w:rsid w:val="00A21E36"/>
    <w:rsid w:val="00A21FEF"/>
    <w:rsid w:val="00A22674"/>
    <w:rsid w:val="00A22BA4"/>
    <w:rsid w:val="00A22C18"/>
    <w:rsid w:val="00A2360B"/>
    <w:rsid w:val="00A25B75"/>
    <w:rsid w:val="00A2624B"/>
    <w:rsid w:val="00A26844"/>
    <w:rsid w:val="00A26D2D"/>
    <w:rsid w:val="00A270B2"/>
    <w:rsid w:val="00A271DE"/>
    <w:rsid w:val="00A27328"/>
    <w:rsid w:val="00A2776B"/>
    <w:rsid w:val="00A27A5A"/>
    <w:rsid w:val="00A27D31"/>
    <w:rsid w:val="00A31CA5"/>
    <w:rsid w:val="00A33BC9"/>
    <w:rsid w:val="00A33ED4"/>
    <w:rsid w:val="00A33EE7"/>
    <w:rsid w:val="00A3586A"/>
    <w:rsid w:val="00A3634B"/>
    <w:rsid w:val="00A3731F"/>
    <w:rsid w:val="00A37A2D"/>
    <w:rsid w:val="00A406CE"/>
    <w:rsid w:val="00A4087A"/>
    <w:rsid w:val="00A40B65"/>
    <w:rsid w:val="00A40C1D"/>
    <w:rsid w:val="00A41699"/>
    <w:rsid w:val="00A43D6E"/>
    <w:rsid w:val="00A45946"/>
    <w:rsid w:val="00A45ED5"/>
    <w:rsid w:val="00A47F24"/>
    <w:rsid w:val="00A51A39"/>
    <w:rsid w:val="00A536F5"/>
    <w:rsid w:val="00A53F03"/>
    <w:rsid w:val="00A54DF2"/>
    <w:rsid w:val="00A55053"/>
    <w:rsid w:val="00A571A7"/>
    <w:rsid w:val="00A579AC"/>
    <w:rsid w:val="00A600C2"/>
    <w:rsid w:val="00A613DF"/>
    <w:rsid w:val="00A62F92"/>
    <w:rsid w:val="00A64788"/>
    <w:rsid w:val="00A64B21"/>
    <w:rsid w:val="00A666EC"/>
    <w:rsid w:val="00A66742"/>
    <w:rsid w:val="00A7343A"/>
    <w:rsid w:val="00A73B5F"/>
    <w:rsid w:val="00A73D46"/>
    <w:rsid w:val="00A74015"/>
    <w:rsid w:val="00A74BB5"/>
    <w:rsid w:val="00A74D9D"/>
    <w:rsid w:val="00A7505D"/>
    <w:rsid w:val="00A75282"/>
    <w:rsid w:val="00A7637B"/>
    <w:rsid w:val="00A76703"/>
    <w:rsid w:val="00A802EB"/>
    <w:rsid w:val="00A80C79"/>
    <w:rsid w:val="00A82C05"/>
    <w:rsid w:val="00A82C46"/>
    <w:rsid w:val="00A83AC0"/>
    <w:rsid w:val="00A8479B"/>
    <w:rsid w:val="00A85818"/>
    <w:rsid w:val="00A91B4A"/>
    <w:rsid w:val="00A926CE"/>
    <w:rsid w:val="00A92B7A"/>
    <w:rsid w:val="00A93418"/>
    <w:rsid w:val="00A93D92"/>
    <w:rsid w:val="00A965B1"/>
    <w:rsid w:val="00A96729"/>
    <w:rsid w:val="00A9706E"/>
    <w:rsid w:val="00A97153"/>
    <w:rsid w:val="00A978A3"/>
    <w:rsid w:val="00AA0C50"/>
    <w:rsid w:val="00AA0E26"/>
    <w:rsid w:val="00AA0E65"/>
    <w:rsid w:val="00AA112B"/>
    <w:rsid w:val="00AA135B"/>
    <w:rsid w:val="00AA1B6C"/>
    <w:rsid w:val="00AA2D2F"/>
    <w:rsid w:val="00AA532C"/>
    <w:rsid w:val="00AA5532"/>
    <w:rsid w:val="00AA5869"/>
    <w:rsid w:val="00AA629F"/>
    <w:rsid w:val="00AA6AE9"/>
    <w:rsid w:val="00AB0103"/>
    <w:rsid w:val="00AB24E8"/>
    <w:rsid w:val="00AB2EB8"/>
    <w:rsid w:val="00AB3407"/>
    <w:rsid w:val="00AB3DF2"/>
    <w:rsid w:val="00AB44A1"/>
    <w:rsid w:val="00AB52B0"/>
    <w:rsid w:val="00AB531B"/>
    <w:rsid w:val="00AB55A8"/>
    <w:rsid w:val="00AB5B06"/>
    <w:rsid w:val="00AB6472"/>
    <w:rsid w:val="00AB7B96"/>
    <w:rsid w:val="00AC0FBF"/>
    <w:rsid w:val="00AC182A"/>
    <w:rsid w:val="00AC24C4"/>
    <w:rsid w:val="00AC44B3"/>
    <w:rsid w:val="00AC478F"/>
    <w:rsid w:val="00AC4C54"/>
    <w:rsid w:val="00AC618B"/>
    <w:rsid w:val="00AC7997"/>
    <w:rsid w:val="00AC7EBE"/>
    <w:rsid w:val="00AD0306"/>
    <w:rsid w:val="00AD17B6"/>
    <w:rsid w:val="00AD1C79"/>
    <w:rsid w:val="00AD24AB"/>
    <w:rsid w:val="00AD2E74"/>
    <w:rsid w:val="00AD30FA"/>
    <w:rsid w:val="00AD3EF1"/>
    <w:rsid w:val="00AD4AD8"/>
    <w:rsid w:val="00AD5327"/>
    <w:rsid w:val="00AD75F8"/>
    <w:rsid w:val="00AD7C55"/>
    <w:rsid w:val="00AE06EF"/>
    <w:rsid w:val="00AE1092"/>
    <w:rsid w:val="00AE19FB"/>
    <w:rsid w:val="00AE33D2"/>
    <w:rsid w:val="00AE3BB6"/>
    <w:rsid w:val="00AE3EAD"/>
    <w:rsid w:val="00AE4F45"/>
    <w:rsid w:val="00AE6031"/>
    <w:rsid w:val="00AE6380"/>
    <w:rsid w:val="00AF0470"/>
    <w:rsid w:val="00AF1085"/>
    <w:rsid w:val="00AF2422"/>
    <w:rsid w:val="00AF5F4C"/>
    <w:rsid w:val="00AF710C"/>
    <w:rsid w:val="00B00302"/>
    <w:rsid w:val="00B01A35"/>
    <w:rsid w:val="00B02EC7"/>
    <w:rsid w:val="00B0401E"/>
    <w:rsid w:val="00B045E8"/>
    <w:rsid w:val="00B04A00"/>
    <w:rsid w:val="00B053BF"/>
    <w:rsid w:val="00B072CC"/>
    <w:rsid w:val="00B12CEC"/>
    <w:rsid w:val="00B13112"/>
    <w:rsid w:val="00B15370"/>
    <w:rsid w:val="00B1549B"/>
    <w:rsid w:val="00B1620C"/>
    <w:rsid w:val="00B17ED9"/>
    <w:rsid w:val="00B22020"/>
    <w:rsid w:val="00B230BB"/>
    <w:rsid w:val="00B23B70"/>
    <w:rsid w:val="00B26529"/>
    <w:rsid w:val="00B269E8"/>
    <w:rsid w:val="00B2786F"/>
    <w:rsid w:val="00B27E6C"/>
    <w:rsid w:val="00B30C58"/>
    <w:rsid w:val="00B3132D"/>
    <w:rsid w:val="00B33F9B"/>
    <w:rsid w:val="00B3459A"/>
    <w:rsid w:val="00B34AEA"/>
    <w:rsid w:val="00B34E83"/>
    <w:rsid w:val="00B368EA"/>
    <w:rsid w:val="00B36C74"/>
    <w:rsid w:val="00B372A2"/>
    <w:rsid w:val="00B37D3A"/>
    <w:rsid w:val="00B43A17"/>
    <w:rsid w:val="00B44086"/>
    <w:rsid w:val="00B4431E"/>
    <w:rsid w:val="00B452C8"/>
    <w:rsid w:val="00B45E02"/>
    <w:rsid w:val="00B46284"/>
    <w:rsid w:val="00B46E65"/>
    <w:rsid w:val="00B50AC3"/>
    <w:rsid w:val="00B51777"/>
    <w:rsid w:val="00B528C3"/>
    <w:rsid w:val="00B5589B"/>
    <w:rsid w:val="00B5666D"/>
    <w:rsid w:val="00B57168"/>
    <w:rsid w:val="00B574E6"/>
    <w:rsid w:val="00B63AE6"/>
    <w:rsid w:val="00B65441"/>
    <w:rsid w:val="00B6643C"/>
    <w:rsid w:val="00B70BCF"/>
    <w:rsid w:val="00B71038"/>
    <w:rsid w:val="00B71BF8"/>
    <w:rsid w:val="00B724D3"/>
    <w:rsid w:val="00B72F9D"/>
    <w:rsid w:val="00B74C77"/>
    <w:rsid w:val="00B74DCD"/>
    <w:rsid w:val="00B75DF5"/>
    <w:rsid w:val="00B75E3C"/>
    <w:rsid w:val="00B76353"/>
    <w:rsid w:val="00B77094"/>
    <w:rsid w:val="00B80B59"/>
    <w:rsid w:val="00B8232E"/>
    <w:rsid w:val="00B84DD5"/>
    <w:rsid w:val="00B84E26"/>
    <w:rsid w:val="00B84FD5"/>
    <w:rsid w:val="00B84FE8"/>
    <w:rsid w:val="00B85D33"/>
    <w:rsid w:val="00B86195"/>
    <w:rsid w:val="00B862AC"/>
    <w:rsid w:val="00B8692B"/>
    <w:rsid w:val="00B90EC6"/>
    <w:rsid w:val="00B92B07"/>
    <w:rsid w:val="00B93557"/>
    <w:rsid w:val="00B938F0"/>
    <w:rsid w:val="00B93E80"/>
    <w:rsid w:val="00B94C53"/>
    <w:rsid w:val="00B95331"/>
    <w:rsid w:val="00B963B9"/>
    <w:rsid w:val="00B96AE9"/>
    <w:rsid w:val="00BA10AF"/>
    <w:rsid w:val="00BA2435"/>
    <w:rsid w:val="00BA2576"/>
    <w:rsid w:val="00BA3539"/>
    <w:rsid w:val="00BA3A20"/>
    <w:rsid w:val="00BA41A2"/>
    <w:rsid w:val="00BA457F"/>
    <w:rsid w:val="00BA63FC"/>
    <w:rsid w:val="00BA6A85"/>
    <w:rsid w:val="00BA7FAF"/>
    <w:rsid w:val="00BB0A0F"/>
    <w:rsid w:val="00BB0DDA"/>
    <w:rsid w:val="00BB1D0C"/>
    <w:rsid w:val="00BB260A"/>
    <w:rsid w:val="00BB2CD9"/>
    <w:rsid w:val="00BB3A14"/>
    <w:rsid w:val="00BB4309"/>
    <w:rsid w:val="00BB6C59"/>
    <w:rsid w:val="00BC0206"/>
    <w:rsid w:val="00BC0DA1"/>
    <w:rsid w:val="00BC117F"/>
    <w:rsid w:val="00BC23D7"/>
    <w:rsid w:val="00BC3770"/>
    <w:rsid w:val="00BC4E4D"/>
    <w:rsid w:val="00BC628B"/>
    <w:rsid w:val="00BC6D21"/>
    <w:rsid w:val="00BD067A"/>
    <w:rsid w:val="00BD0F65"/>
    <w:rsid w:val="00BD2B6A"/>
    <w:rsid w:val="00BD2EBB"/>
    <w:rsid w:val="00BD4B73"/>
    <w:rsid w:val="00BD50D4"/>
    <w:rsid w:val="00BD5CF6"/>
    <w:rsid w:val="00BD5FB4"/>
    <w:rsid w:val="00BD629B"/>
    <w:rsid w:val="00BE00F0"/>
    <w:rsid w:val="00BE0F42"/>
    <w:rsid w:val="00BE3023"/>
    <w:rsid w:val="00BE3A47"/>
    <w:rsid w:val="00BE4499"/>
    <w:rsid w:val="00BE4A82"/>
    <w:rsid w:val="00BE6661"/>
    <w:rsid w:val="00BE6DED"/>
    <w:rsid w:val="00BE7DD3"/>
    <w:rsid w:val="00BF0584"/>
    <w:rsid w:val="00BF0FDD"/>
    <w:rsid w:val="00BF17C1"/>
    <w:rsid w:val="00BF1A6F"/>
    <w:rsid w:val="00BF375E"/>
    <w:rsid w:val="00BF4800"/>
    <w:rsid w:val="00BF51A1"/>
    <w:rsid w:val="00BF5B48"/>
    <w:rsid w:val="00BF61B8"/>
    <w:rsid w:val="00BF63F1"/>
    <w:rsid w:val="00C001CC"/>
    <w:rsid w:val="00C0067D"/>
    <w:rsid w:val="00C01482"/>
    <w:rsid w:val="00C02547"/>
    <w:rsid w:val="00C02851"/>
    <w:rsid w:val="00C0333F"/>
    <w:rsid w:val="00C034CE"/>
    <w:rsid w:val="00C051A0"/>
    <w:rsid w:val="00C05E0F"/>
    <w:rsid w:val="00C0634F"/>
    <w:rsid w:val="00C10FF7"/>
    <w:rsid w:val="00C11A92"/>
    <w:rsid w:val="00C11FD5"/>
    <w:rsid w:val="00C120A7"/>
    <w:rsid w:val="00C12CDC"/>
    <w:rsid w:val="00C13248"/>
    <w:rsid w:val="00C1427C"/>
    <w:rsid w:val="00C14A0B"/>
    <w:rsid w:val="00C15089"/>
    <w:rsid w:val="00C155D7"/>
    <w:rsid w:val="00C166EA"/>
    <w:rsid w:val="00C2133A"/>
    <w:rsid w:val="00C21FB3"/>
    <w:rsid w:val="00C22685"/>
    <w:rsid w:val="00C22737"/>
    <w:rsid w:val="00C22F74"/>
    <w:rsid w:val="00C23A5C"/>
    <w:rsid w:val="00C24459"/>
    <w:rsid w:val="00C25A08"/>
    <w:rsid w:val="00C25F84"/>
    <w:rsid w:val="00C26A3F"/>
    <w:rsid w:val="00C26E8A"/>
    <w:rsid w:val="00C301AB"/>
    <w:rsid w:val="00C30A65"/>
    <w:rsid w:val="00C31E41"/>
    <w:rsid w:val="00C32E8E"/>
    <w:rsid w:val="00C3401C"/>
    <w:rsid w:val="00C34704"/>
    <w:rsid w:val="00C3695B"/>
    <w:rsid w:val="00C40A35"/>
    <w:rsid w:val="00C41719"/>
    <w:rsid w:val="00C4249B"/>
    <w:rsid w:val="00C42C7B"/>
    <w:rsid w:val="00C43406"/>
    <w:rsid w:val="00C43887"/>
    <w:rsid w:val="00C43A23"/>
    <w:rsid w:val="00C43C2E"/>
    <w:rsid w:val="00C45AEC"/>
    <w:rsid w:val="00C46F41"/>
    <w:rsid w:val="00C50632"/>
    <w:rsid w:val="00C51DB8"/>
    <w:rsid w:val="00C524E6"/>
    <w:rsid w:val="00C52806"/>
    <w:rsid w:val="00C52883"/>
    <w:rsid w:val="00C53B89"/>
    <w:rsid w:val="00C548F2"/>
    <w:rsid w:val="00C54F46"/>
    <w:rsid w:val="00C55877"/>
    <w:rsid w:val="00C563A9"/>
    <w:rsid w:val="00C56507"/>
    <w:rsid w:val="00C56950"/>
    <w:rsid w:val="00C6057C"/>
    <w:rsid w:val="00C60715"/>
    <w:rsid w:val="00C6219D"/>
    <w:rsid w:val="00C621AE"/>
    <w:rsid w:val="00C62597"/>
    <w:rsid w:val="00C6363C"/>
    <w:rsid w:val="00C6425B"/>
    <w:rsid w:val="00C658D4"/>
    <w:rsid w:val="00C6662C"/>
    <w:rsid w:val="00C670BD"/>
    <w:rsid w:val="00C72031"/>
    <w:rsid w:val="00C76C1D"/>
    <w:rsid w:val="00C77B84"/>
    <w:rsid w:val="00C77FC6"/>
    <w:rsid w:val="00C8231F"/>
    <w:rsid w:val="00C835E1"/>
    <w:rsid w:val="00C86BB6"/>
    <w:rsid w:val="00C86BE3"/>
    <w:rsid w:val="00C86E28"/>
    <w:rsid w:val="00C87ADB"/>
    <w:rsid w:val="00C903A5"/>
    <w:rsid w:val="00C90CB1"/>
    <w:rsid w:val="00C91FED"/>
    <w:rsid w:val="00C929CC"/>
    <w:rsid w:val="00C93E27"/>
    <w:rsid w:val="00C96257"/>
    <w:rsid w:val="00C96490"/>
    <w:rsid w:val="00C96C93"/>
    <w:rsid w:val="00C96CA3"/>
    <w:rsid w:val="00C96E2F"/>
    <w:rsid w:val="00C977DA"/>
    <w:rsid w:val="00CA016E"/>
    <w:rsid w:val="00CA05A7"/>
    <w:rsid w:val="00CA0E7A"/>
    <w:rsid w:val="00CA1BD7"/>
    <w:rsid w:val="00CA1E87"/>
    <w:rsid w:val="00CA462D"/>
    <w:rsid w:val="00CA6ED4"/>
    <w:rsid w:val="00CA7821"/>
    <w:rsid w:val="00CA79B3"/>
    <w:rsid w:val="00CB16CE"/>
    <w:rsid w:val="00CB1D5E"/>
    <w:rsid w:val="00CB1EE8"/>
    <w:rsid w:val="00CB2C6A"/>
    <w:rsid w:val="00CB396C"/>
    <w:rsid w:val="00CB6484"/>
    <w:rsid w:val="00CB6B99"/>
    <w:rsid w:val="00CB72A2"/>
    <w:rsid w:val="00CC0D96"/>
    <w:rsid w:val="00CC13FF"/>
    <w:rsid w:val="00CC1E80"/>
    <w:rsid w:val="00CC2128"/>
    <w:rsid w:val="00CC266D"/>
    <w:rsid w:val="00CC2B7B"/>
    <w:rsid w:val="00CC4BD8"/>
    <w:rsid w:val="00CC538C"/>
    <w:rsid w:val="00CC577D"/>
    <w:rsid w:val="00CC5C00"/>
    <w:rsid w:val="00CC5DF8"/>
    <w:rsid w:val="00CC5FDB"/>
    <w:rsid w:val="00CC7B79"/>
    <w:rsid w:val="00CD08CA"/>
    <w:rsid w:val="00CD0BA5"/>
    <w:rsid w:val="00CD2436"/>
    <w:rsid w:val="00CD25C8"/>
    <w:rsid w:val="00CD2F67"/>
    <w:rsid w:val="00CD3040"/>
    <w:rsid w:val="00CD3214"/>
    <w:rsid w:val="00CD589D"/>
    <w:rsid w:val="00CD5D4D"/>
    <w:rsid w:val="00CD7572"/>
    <w:rsid w:val="00CD78E8"/>
    <w:rsid w:val="00CD7EBC"/>
    <w:rsid w:val="00CD7F5F"/>
    <w:rsid w:val="00CE1340"/>
    <w:rsid w:val="00CE1695"/>
    <w:rsid w:val="00CE4CAA"/>
    <w:rsid w:val="00CE5184"/>
    <w:rsid w:val="00CE655C"/>
    <w:rsid w:val="00CE74A7"/>
    <w:rsid w:val="00CF002D"/>
    <w:rsid w:val="00CF0255"/>
    <w:rsid w:val="00CF084D"/>
    <w:rsid w:val="00CF2085"/>
    <w:rsid w:val="00CF223A"/>
    <w:rsid w:val="00CF270C"/>
    <w:rsid w:val="00CF4138"/>
    <w:rsid w:val="00CF5A96"/>
    <w:rsid w:val="00CF6B35"/>
    <w:rsid w:val="00CF6CE5"/>
    <w:rsid w:val="00CF7195"/>
    <w:rsid w:val="00CF72FB"/>
    <w:rsid w:val="00D0190B"/>
    <w:rsid w:val="00D019FF"/>
    <w:rsid w:val="00D03858"/>
    <w:rsid w:val="00D03D2C"/>
    <w:rsid w:val="00D07F46"/>
    <w:rsid w:val="00D10B77"/>
    <w:rsid w:val="00D10CFD"/>
    <w:rsid w:val="00D1105F"/>
    <w:rsid w:val="00D110B0"/>
    <w:rsid w:val="00D11A6D"/>
    <w:rsid w:val="00D13522"/>
    <w:rsid w:val="00D136E3"/>
    <w:rsid w:val="00D13B8E"/>
    <w:rsid w:val="00D1455C"/>
    <w:rsid w:val="00D154CA"/>
    <w:rsid w:val="00D15A21"/>
    <w:rsid w:val="00D16032"/>
    <w:rsid w:val="00D16CE5"/>
    <w:rsid w:val="00D17A6F"/>
    <w:rsid w:val="00D17C42"/>
    <w:rsid w:val="00D17C53"/>
    <w:rsid w:val="00D206C3"/>
    <w:rsid w:val="00D229D3"/>
    <w:rsid w:val="00D252D4"/>
    <w:rsid w:val="00D254E3"/>
    <w:rsid w:val="00D25E8A"/>
    <w:rsid w:val="00D2693A"/>
    <w:rsid w:val="00D27D09"/>
    <w:rsid w:val="00D302E8"/>
    <w:rsid w:val="00D30583"/>
    <w:rsid w:val="00D3098E"/>
    <w:rsid w:val="00D30B09"/>
    <w:rsid w:val="00D3326A"/>
    <w:rsid w:val="00D339C6"/>
    <w:rsid w:val="00D36031"/>
    <w:rsid w:val="00D36619"/>
    <w:rsid w:val="00D36ECA"/>
    <w:rsid w:val="00D37C6B"/>
    <w:rsid w:val="00D37D98"/>
    <w:rsid w:val="00D37E9A"/>
    <w:rsid w:val="00D4050E"/>
    <w:rsid w:val="00D40F58"/>
    <w:rsid w:val="00D43A01"/>
    <w:rsid w:val="00D44B23"/>
    <w:rsid w:val="00D45821"/>
    <w:rsid w:val="00D45D59"/>
    <w:rsid w:val="00D501F5"/>
    <w:rsid w:val="00D52488"/>
    <w:rsid w:val="00D53478"/>
    <w:rsid w:val="00D53C82"/>
    <w:rsid w:val="00D543F4"/>
    <w:rsid w:val="00D55076"/>
    <w:rsid w:val="00D56C25"/>
    <w:rsid w:val="00D57846"/>
    <w:rsid w:val="00D57B47"/>
    <w:rsid w:val="00D61669"/>
    <w:rsid w:val="00D6342A"/>
    <w:rsid w:val="00D63896"/>
    <w:rsid w:val="00D63D7B"/>
    <w:rsid w:val="00D658F5"/>
    <w:rsid w:val="00D6592D"/>
    <w:rsid w:val="00D66A58"/>
    <w:rsid w:val="00D74041"/>
    <w:rsid w:val="00D74806"/>
    <w:rsid w:val="00D74D81"/>
    <w:rsid w:val="00D75EC8"/>
    <w:rsid w:val="00D77067"/>
    <w:rsid w:val="00D77593"/>
    <w:rsid w:val="00D77F56"/>
    <w:rsid w:val="00D80E85"/>
    <w:rsid w:val="00D81053"/>
    <w:rsid w:val="00D81421"/>
    <w:rsid w:val="00D816A9"/>
    <w:rsid w:val="00D81AAB"/>
    <w:rsid w:val="00D84A90"/>
    <w:rsid w:val="00D856AC"/>
    <w:rsid w:val="00D865A3"/>
    <w:rsid w:val="00D872FC"/>
    <w:rsid w:val="00D876AC"/>
    <w:rsid w:val="00D87BEE"/>
    <w:rsid w:val="00D92155"/>
    <w:rsid w:val="00D94F49"/>
    <w:rsid w:val="00D95315"/>
    <w:rsid w:val="00D9568F"/>
    <w:rsid w:val="00D96125"/>
    <w:rsid w:val="00D96178"/>
    <w:rsid w:val="00D96784"/>
    <w:rsid w:val="00DA0482"/>
    <w:rsid w:val="00DA16EC"/>
    <w:rsid w:val="00DA1A63"/>
    <w:rsid w:val="00DA24D1"/>
    <w:rsid w:val="00DA2BD0"/>
    <w:rsid w:val="00DA2E0A"/>
    <w:rsid w:val="00DA2F8D"/>
    <w:rsid w:val="00DA38BD"/>
    <w:rsid w:val="00DA471C"/>
    <w:rsid w:val="00DA4A4A"/>
    <w:rsid w:val="00DA56C0"/>
    <w:rsid w:val="00DA5873"/>
    <w:rsid w:val="00DA5EE5"/>
    <w:rsid w:val="00DA6120"/>
    <w:rsid w:val="00DA6A26"/>
    <w:rsid w:val="00DA6D1E"/>
    <w:rsid w:val="00DA785C"/>
    <w:rsid w:val="00DB0BBF"/>
    <w:rsid w:val="00DB0DFE"/>
    <w:rsid w:val="00DB0E43"/>
    <w:rsid w:val="00DB587E"/>
    <w:rsid w:val="00DB6F2E"/>
    <w:rsid w:val="00DB6F74"/>
    <w:rsid w:val="00DB7E17"/>
    <w:rsid w:val="00DC0FB0"/>
    <w:rsid w:val="00DC13B0"/>
    <w:rsid w:val="00DC36B6"/>
    <w:rsid w:val="00DC38B8"/>
    <w:rsid w:val="00DC3C2F"/>
    <w:rsid w:val="00DC3DA9"/>
    <w:rsid w:val="00DD1468"/>
    <w:rsid w:val="00DD1978"/>
    <w:rsid w:val="00DD1BA1"/>
    <w:rsid w:val="00DD1D87"/>
    <w:rsid w:val="00DD20CD"/>
    <w:rsid w:val="00DD27D6"/>
    <w:rsid w:val="00DD296E"/>
    <w:rsid w:val="00DD455A"/>
    <w:rsid w:val="00DD5B48"/>
    <w:rsid w:val="00DD5C82"/>
    <w:rsid w:val="00DD632F"/>
    <w:rsid w:val="00DD69DE"/>
    <w:rsid w:val="00DD6A5E"/>
    <w:rsid w:val="00DD6E82"/>
    <w:rsid w:val="00DE04C0"/>
    <w:rsid w:val="00DE0732"/>
    <w:rsid w:val="00DE128C"/>
    <w:rsid w:val="00DE2181"/>
    <w:rsid w:val="00DE27E2"/>
    <w:rsid w:val="00DE3AAC"/>
    <w:rsid w:val="00DE4CCB"/>
    <w:rsid w:val="00DE4E80"/>
    <w:rsid w:val="00DE58DD"/>
    <w:rsid w:val="00DE6641"/>
    <w:rsid w:val="00DE70AC"/>
    <w:rsid w:val="00DF0243"/>
    <w:rsid w:val="00DF1E7B"/>
    <w:rsid w:val="00DF3EE9"/>
    <w:rsid w:val="00DF581B"/>
    <w:rsid w:val="00DF6D51"/>
    <w:rsid w:val="00E00112"/>
    <w:rsid w:val="00E00CC4"/>
    <w:rsid w:val="00E01F5D"/>
    <w:rsid w:val="00E02C41"/>
    <w:rsid w:val="00E033F9"/>
    <w:rsid w:val="00E0532C"/>
    <w:rsid w:val="00E05638"/>
    <w:rsid w:val="00E06142"/>
    <w:rsid w:val="00E10AAF"/>
    <w:rsid w:val="00E138BC"/>
    <w:rsid w:val="00E14103"/>
    <w:rsid w:val="00E14343"/>
    <w:rsid w:val="00E1568A"/>
    <w:rsid w:val="00E15CEE"/>
    <w:rsid w:val="00E160BE"/>
    <w:rsid w:val="00E166FC"/>
    <w:rsid w:val="00E167E4"/>
    <w:rsid w:val="00E17061"/>
    <w:rsid w:val="00E17A24"/>
    <w:rsid w:val="00E17A9D"/>
    <w:rsid w:val="00E20CE6"/>
    <w:rsid w:val="00E21F4A"/>
    <w:rsid w:val="00E2266D"/>
    <w:rsid w:val="00E22B01"/>
    <w:rsid w:val="00E23F5D"/>
    <w:rsid w:val="00E24325"/>
    <w:rsid w:val="00E24673"/>
    <w:rsid w:val="00E25F02"/>
    <w:rsid w:val="00E2652C"/>
    <w:rsid w:val="00E26DF0"/>
    <w:rsid w:val="00E27551"/>
    <w:rsid w:val="00E3118F"/>
    <w:rsid w:val="00E32166"/>
    <w:rsid w:val="00E32170"/>
    <w:rsid w:val="00E32BC8"/>
    <w:rsid w:val="00E33530"/>
    <w:rsid w:val="00E33702"/>
    <w:rsid w:val="00E34384"/>
    <w:rsid w:val="00E3440B"/>
    <w:rsid w:val="00E36142"/>
    <w:rsid w:val="00E36A23"/>
    <w:rsid w:val="00E37F92"/>
    <w:rsid w:val="00E40AF6"/>
    <w:rsid w:val="00E416D8"/>
    <w:rsid w:val="00E42B86"/>
    <w:rsid w:val="00E42C34"/>
    <w:rsid w:val="00E4581C"/>
    <w:rsid w:val="00E464D1"/>
    <w:rsid w:val="00E4767B"/>
    <w:rsid w:val="00E4783B"/>
    <w:rsid w:val="00E5087F"/>
    <w:rsid w:val="00E50F54"/>
    <w:rsid w:val="00E50FA5"/>
    <w:rsid w:val="00E50FB7"/>
    <w:rsid w:val="00E51BA4"/>
    <w:rsid w:val="00E52198"/>
    <w:rsid w:val="00E52894"/>
    <w:rsid w:val="00E52CCB"/>
    <w:rsid w:val="00E54271"/>
    <w:rsid w:val="00E54A7F"/>
    <w:rsid w:val="00E554BA"/>
    <w:rsid w:val="00E56F6C"/>
    <w:rsid w:val="00E60BBC"/>
    <w:rsid w:val="00E63934"/>
    <w:rsid w:val="00E63EA1"/>
    <w:rsid w:val="00E63F2C"/>
    <w:rsid w:val="00E6492A"/>
    <w:rsid w:val="00E650F8"/>
    <w:rsid w:val="00E65641"/>
    <w:rsid w:val="00E65BBE"/>
    <w:rsid w:val="00E6600E"/>
    <w:rsid w:val="00E6645F"/>
    <w:rsid w:val="00E664CF"/>
    <w:rsid w:val="00E6659D"/>
    <w:rsid w:val="00E67B79"/>
    <w:rsid w:val="00E67CC9"/>
    <w:rsid w:val="00E72483"/>
    <w:rsid w:val="00E72A93"/>
    <w:rsid w:val="00E72CBC"/>
    <w:rsid w:val="00E7377A"/>
    <w:rsid w:val="00E753B1"/>
    <w:rsid w:val="00E76FC2"/>
    <w:rsid w:val="00E8007D"/>
    <w:rsid w:val="00E805AA"/>
    <w:rsid w:val="00E81A21"/>
    <w:rsid w:val="00E82018"/>
    <w:rsid w:val="00E8506C"/>
    <w:rsid w:val="00E87150"/>
    <w:rsid w:val="00E877A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6F97"/>
    <w:rsid w:val="00EA0215"/>
    <w:rsid w:val="00EA0265"/>
    <w:rsid w:val="00EA0293"/>
    <w:rsid w:val="00EA098B"/>
    <w:rsid w:val="00EA15DF"/>
    <w:rsid w:val="00EA1B52"/>
    <w:rsid w:val="00EA1CCB"/>
    <w:rsid w:val="00EA27F8"/>
    <w:rsid w:val="00EA3757"/>
    <w:rsid w:val="00EA5EC7"/>
    <w:rsid w:val="00EA6183"/>
    <w:rsid w:val="00EA7186"/>
    <w:rsid w:val="00EA7FD1"/>
    <w:rsid w:val="00EB0EFC"/>
    <w:rsid w:val="00EB1253"/>
    <w:rsid w:val="00EB2890"/>
    <w:rsid w:val="00EB3511"/>
    <w:rsid w:val="00EB35C1"/>
    <w:rsid w:val="00EB41D1"/>
    <w:rsid w:val="00EB478A"/>
    <w:rsid w:val="00EB52D5"/>
    <w:rsid w:val="00EB5865"/>
    <w:rsid w:val="00EB5FC5"/>
    <w:rsid w:val="00EC0F30"/>
    <w:rsid w:val="00EC1524"/>
    <w:rsid w:val="00EC16FC"/>
    <w:rsid w:val="00EC4192"/>
    <w:rsid w:val="00EC5ADD"/>
    <w:rsid w:val="00EC625A"/>
    <w:rsid w:val="00EC71E0"/>
    <w:rsid w:val="00EC7E1F"/>
    <w:rsid w:val="00ED0534"/>
    <w:rsid w:val="00ED07BA"/>
    <w:rsid w:val="00ED0C7B"/>
    <w:rsid w:val="00ED1610"/>
    <w:rsid w:val="00ED1726"/>
    <w:rsid w:val="00ED2559"/>
    <w:rsid w:val="00ED3855"/>
    <w:rsid w:val="00ED3B78"/>
    <w:rsid w:val="00ED5ADA"/>
    <w:rsid w:val="00ED5F66"/>
    <w:rsid w:val="00ED6286"/>
    <w:rsid w:val="00ED66B5"/>
    <w:rsid w:val="00EE0E43"/>
    <w:rsid w:val="00EE0EAA"/>
    <w:rsid w:val="00EE1DF6"/>
    <w:rsid w:val="00EE20B7"/>
    <w:rsid w:val="00EE2B8F"/>
    <w:rsid w:val="00EE2FC1"/>
    <w:rsid w:val="00EE3B9D"/>
    <w:rsid w:val="00EE411D"/>
    <w:rsid w:val="00EE48B0"/>
    <w:rsid w:val="00EE4CA2"/>
    <w:rsid w:val="00EE4E19"/>
    <w:rsid w:val="00EF0386"/>
    <w:rsid w:val="00EF1015"/>
    <w:rsid w:val="00EF3792"/>
    <w:rsid w:val="00EF4D22"/>
    <w:rsid w:val="00EF6D69"/>
    <w:rsid w:val="00F0168A"/>
    <w:rsid w:val="00F02131"/>
    <w:rsid w:val="00F02770"/>
    <w:rsid w:val="00F02C2F"/>
    <w:rsid w:val="00F033CA"/>
    <w:rsid w:val="00F0350B"/>
    <w:rsid w:val="00F04D25"/>
    <w:rsid w:val="00F06484"/>
    <w:rsid w:val="00F072FF"/>
    <w:rsid w:val="00F07459"/>
    <w:rsid w:val="00F10C80"/>
    <w:rsid w:val="00F10F8D"/>
    <w:rsid w:val="00F1158B"/>
    <w:rsid w:val="00F13360"/>
    <w:rsid w:val="00F13AAE"/>
    <w:rsid w:val="00F15C2E"/>
    <w:rsid w:val="00F15DB2"/>
    <w:rsid w:val="00F16518"/>
    <w:rsid w:val="00F16DC6"/>
    <w:rsid w:val="00F17091"/>
    <w:rsid w:val="00F17B5B"/>
    <w:rsid w:val="00F17D32"/>
    <w:rsid w:val="00F202ED"/>
    <w:rsid w:val="00F20449"/>
    <w:rsid w:val="00F22639"/>
    <w:rsid w:val="00F23139"/>
    <w:rsid w:val="00F231D0"/>
    <w:rsid w:val="00F233B9"/>
    <w:rsid w:val="00F24661"/>
    <w:rsid w:val="00F259CC"/>
    <w:rsid w:val="00F26EFA"/>
    <w:rsid w:val="00F27116"/>
    <w:rsid w:val="00F27D32"/>
    <w:rsid w:val="00F27ED5"/>
    <w:rsid w:val="00F305DC"/>
    <w:rsid w:val="00F30692"/>
    <w:rsid w:val="00F30FF8"/>
    <w:rsid w:val="00F310CC"/>
    <w:rsid w:val="00F32C3A"/>
    <w:rsid w:val="00F34A4E"/>
    <w:rsid w:val="00F34DD2"/>
    <w:rsid w:val="00F3645C"/>
    <w:rsid w:val="00F36561"/>
    <w:rsid w:val="00F36B3D"/>
    <w:rsid w:val="00F36F21"/>
    <w:rsid w:val="00F37A55"/>
    <w:rsid w:val="00F37DAE"/>
    <w:rsid w:val="00F4011F"/>
    <w:rsid w:val="00F40E1E"/>
    <w:rsid w:val="00F40F0B"/>
    <w:rsid w:val="00F413F7"/>
    <w:rsid w:val="00F439D9"/>
    <w:rsid w:val="00F43FA4"/>
    <w:rsid w:val="00F45A87"/>
    <w:rsid w:val="00F47861"/>
    <w:rsid w:val="00F50588"/>
    <w:rsid w:val="00F50AD4"/>
    <w:rsid w:val="00F5147C"/>
    <w:rsid w:val="00F52582"/>
    <w:rsid w:val="00F52679"/>
    <w:rsid w:val="00F544BC"/>
    <w:rsid w:val="00F55119"/>
    <w:rsid w:val="00F60485"/>
    <w:rsid w:val="00F60791"/>
    <w:rsid w:val="00F60B81"/>
    <w:rsid w:val="00F60C18"/>
    <w:rsid w:val="00F6173B"/>
    <w:rsid w:val="00F61B4D"/>
    <w:rsid w:val="00F63325"/>
    <w:rsid w:val="00F63A5A"/>
    <w:rsid w:val="00F63FC6"/>
    <w:rsid w:val="00F64A1D"/>
    <w:rsid w:val="00F65599"/>
    <w:rsid w:val="00F66286"/>
    <w:rsid w:val="00F701C5"/>
    <w:rsid w:val="00F7175E"/>
    <w:rsid w:val="00F71AA4"/>
    <w:rsid w:val="00F76176"/>
    <w:rsid w:val="00F7649D"/>
    <w:rsid w:val="00F80619"/>
    <w:rsid w:val="00F80871"/>
    <w:rsid w:val="00F80A62"/>
    <w:rsid w:val="00F82247"/>
    <w:rsid w:val="00F8226A"/>
    <w:rsid w:val="00F82D58"/>
    <w:rsid w:val="00F8316A"/>
    <w:rsid w:val="00F83CB0"/>
    <w:rsid w:val="00F84024"/>
    <w:rsid w:val="00F86E89"/>
    <w:rsid w:val="00F86F25"/>
    <w:rsid w:val="00F87156"/>
    <w:rsid w:val="00F87DD3"/>
    <w:rsid w:val="00F87E18"/>
    <w:rsid w:val="00F87EEB"/>
    <w:rsid w:val="00F90C50"/>
    <w:rsid w:val="00F91500"/>
    <w:rsid w:val="00F916D4"/>
    <w:rsid w:val="00F92A25"/>
    <w:rsid w:val="00F92E70"/>
    <w:rsid w:val="00F949D8"/>
    <w:rsid w:val="00F94DED"/>
    <w:rsid w:val="00F959BA"/>
    <w:rsid w:val="00F960EB"/>
    <w:rsid w:val="00F9615F"/>
    <w:rsid w:val="00F97535"/>
    <w:rsid w:val="00F97A37"/>
    <w:rsid w:val="00FA17B1"/>
    <w:rsid w:val="00FA1E06"/>
    <w:rsid w:val="00FA3109"/>
    <w:rsid w:val="00FA5B1D"/>
    <w:rsid w:val="00FA6459"/>
    <w:rsid w:val="00FA6D57"/>
    <w:rsid w:val="00FA7627"/>
    <w:rsid w:val="00FA7940"/>
    <w:rsid w:val="00FB1BEA"/>
    <w:rsid w:val="00FB2A97"/>
    <w:rsid w:val="00FB59F2"/>
    <w:rsid w:val="00FB5EAF"/>
    <w:rsid w:val="00FB6CF4"/>
    <w:rsid w:val="00FB7A79"/>
    <w:rsid w:val="00FC3509"/>
    <w:rsid w:val="00FC49CC"/>
    <w:rsid w:val="00FC5A69"/>
    <w:rsid w:val="00FC70F5"/>
    <w:rsid w:val="00FD0105"/>
    <w:rsid w:val="00FD1222"/>
    <w:rsid w:val="00FD4996"/>
    <w:rsid w:val="00FD5D93"/>
    <w:rsid w:val="00FD669D"/>
    <w:rsid w:val="00FE0C79"/>
    <w:rsid w:val="00FE1CB2"/>
    <w:rsid w:val="00FE1CF2"/>
    <w:rsid w:val="00FE21C2"/>
    <w:rsid w:val="00FE274E"/>
    <w:rsid w:val="00FE2819"/>
    <w:rsid w:val="00FE470F"/>
    <w:rsid w:val="00FE5786"/>
    <w:rsid w:val="00FE5D3E"/>
    <w:rsid w:val="00FE6075"/>
    <w:rsid w:val="00FE7DC9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FEE6-06DE-4CCF-9746-06F6BBF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36AB"/>
    <w:pPr>
      <w:keepNext/>
      <w:keepLines/>
      <w:spacing w:before="240" w:after="120"/>
      <w:ind w:firstLine="0"/>
      <w:contextualSpacing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89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0899"/>
    <w:pPr>
      <w:keepNext/>
      <w:keepLines/>
      <w:spacing w:before="4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A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9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0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0899"/>
    <w:rPr>
      <w:rFonts w:ascii="Calibri Light" w:eastAsia="Times New Roman" w:hAnsi="Calibri Light" w:cs="Times New Roman"/>
      <w:color w:val="1F4D78"/>
      <w:sz w:val="28"/>
    </w:rPr>
  </w:style>
  <w:style w:type="paragraph" w:styleId="a3">
    <w:name w:val="Title"/>
    <w:basedOn w:val="a"/>
    <w:next w:val="a"/>
    <w:link w:val="a4"/>
    <w:qFormat/>
    <w:rsid w:val="003436AB"/>
    <w:pPr>
      <w:keepNext/>
      <w:keepLines/>
      <w:spacing w:after="360"/>
      <w:ind w:firstLine="0"/>
      <w:contextualSpacing/>
      <w:jc w:val="center"/>
    </w:pPr>
    <w:rPr>
      <w:rFonts w:eastAsia="Times New Roman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rsid w:val="003436AB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5">
    <w:name w:val="*АБЗАЦ.БЕЗ ОТСТУПОВ Знак"/>
    <w:basedOn w:val="a0"/>
    <w:link w:val="a6"/>
    <w:locked/>
    <w:rsid w:val="003436AB"/>
    <w:rPr>
      <w:rFonts w:ascii="Times New Roman" w:eastAsia="Calibri" w:hAnsi="Times New Roman"/>
      <w:sz w:val="28"/>
      <w:lang w:eastAsia="ru-RU"/>
    </w:rPr>
  </w:style>
  <w:style w:type="paragraph" w:customStyle="1" w:styleId="a6">
    <w:name w:val="*АБЗАЦ.БЕЗ ОТСТУПОВ"/>
    <w:link w:val="a5"/>
    <w:qFormat/>
    <w:rsid w:val="003436AB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character" w:styleId="a7">
    <w:name w:val="footnote reference"/>
    <w:aliases w:val="Знак сноски-FN,Ciae niinee-FN,Знак сноски 1"/>
    <w:basedOn w:val="a0"/>
    <w:uiPriority w:val="99"/>
    <w:unhideWhenUsed/>
    <w:qFormat/>
    <w:rsid w:val="00EF6D69"/>
    <w:rPr>
      <w:vertAlign w:val="superscript"/>
    </w:rPr>
  </w:style>
  <w:style w:type="character" w:customStyle="1" w:styleId="a8">
    <w:name w:val="Текст сноски Знак"/>
    <w:aliases w:val="Знак Знак Знак"/>
    <w:basedOn w:val="a0"/>
    <w:link w:val="a9"/>
    <w:uiPriority w:val="99"/>
    <w:locked/>
    <w:rsid w:val="00EF6D69"/>
    <w:rPr>
      <w:rFonts w:ascii="Times New Roman" w:hAnsi="Times New Roman" w:cs="Times New Roman"/>
    </w:rPr>
  </w:style>
  <w:style w:type="paragraph" w:styleId="a9">
    <w:name w:val="footnote text"/>
    <w:aliases w:val="Знак Знак"/>
    <w:basedOn w:val="a"/>
    <w:link w:val="a8"/>
    <w:uiPriority w:val="99"/>
    <w:unhideWhenUsed/>
    <w:qFormat/>
    <w:rsid w:val="00EF6D69"/>
    <w:rPr>
      <w:rFonts w:eastAsiaTheme="minorHAnsi"/>
      <w:sz w:val="22"/>
    </w:rPr>
  </w:style>
  <w:style w:type="character" w:customStyle="1" w:styleId="11">
    <w:name w:val="Текст сноски Знак1"/>
    <w:basedOn w:val="a0"/>
    <w:uiPriority w:val="99"/>
    <w:semiHidden/>
    <w:rsid w:val="00EF6D69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0E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E26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F2932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AE9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B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6AE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42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95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дрес"/>
    <w:basedOn w:val="a"/>
    <w:rsid w:val="00903081"/>
    <w:pPr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szCs w:val="28"/>
      <w:lang w:eastAsia="ru-RU"/>
    </w:rPr>
  </w:style>
  <w:style w:type="paragraph" w:styleId="af3">
    <w:name w:val="Body Text Indent"/>
    <w:aliases w:val=" Знак,Знак"/>
    <w:basedOn w:val="a"/>
    <w:link w:val="af4"/>
    <w:uiPriority w:val="99"/>
    <w:unhideWhenUsed/>
    <w:rsid w:val="0078779B"/>
    <w:pPr>
      <w:spacing w:after="120"/>
      <w:ind w:left="283"/>
    </w:pPr>
  </w:style>
  <w:style w:type="character" w:customStyle="1" w:styleId="af4">
    <w:name w:val="Основной текст с отступом Знак"/>
    <w:aliases w:val=" Знак Знак,Знак Знак1"/>
    <w:basedOn w:val="a0"/>
    <w:link w:val="af3"/>
    <w:uiPriority w:val="99"/>
    <w:rsid w:val="0078779B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537AB7"/>
    <w:pPr>
      <w:ind w:left="720" w:firstLine="0"/>
      <w:contextualSpacing/>
      <w:jc w:val="left"/>
    </w:pPr>
  </w:style>
  <w:style w:type="paragraph" w:styleId="21">
    <w:name w:val="Body Text Indent 2"/>
    <w:basedOn w:val="a"/>
    <w:link w:val="22"/>
    <w:unhideWhenUsed/>
    <w:rsid w:val="00CA1B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1BD7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10899"/>
    <w:pPr>
      <w:keepNext/>
      <w:keepLines/>
      <w:spacing w:before="200"/>
      <w:outlineLvl w:val="4"/>
    </w:pPr>
    <w:rPr>
      <w:rFonts w:ascii="Calibri Light" w:eastAsia="Times New Roman" w:hAnsi="Calibri Light"/>
      <w:color w:val="1F4D78"/>
    </w:rPr>
  </w:style>
  <w:style w:type="paragraph" w:styleId="31">
    <w:name w:val="Body Text Indent 3"/>
    <w:basedOn w:val="a"/>
    <w:link w:val="32"/>
    <w:uiPriority w:val="99"/>
    <w:unhideWhenUsed/>
    <w:rsid w:val="006108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0899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610899"/>
  </w:style>
  <w:style w:type="character" w:customStyle="1" w:styleId="ft6740">
    <w:name w:val="ft6740"/>
    <w:basedOn w:val="a0"/>
    <w:rsid w:val="00610899"/>
  </w:style>
  <w:style w:type="character" w:customStyle="1" w:styleId="ft6773">
    <w:name w:val="ft6773"/>
    <w:basedOn w:val="a0"/>
    <w:rsid w:val="00610899"/>
  </w:style>
  <w:style w:type="character" w:customStyle="1" w:styleId="highlighthighlightactive">
    <w:name w:val="highlight highlight_active"/>
    <w:basedOn w:val="a0"/>
    <w:rsid w:val="00610899"/>
  </w:style>
  <w:style w:type="character" w:customStyle="1" w:styleId="ft6808">
    <w:name w:val="ft6808"/>
    <w:basedOn w:val="a0"/>
    <w:rsid w:val="00610899"/>
  </w:style>
  <w:style w:type="paragraph" w:customStyle="1" w:styleId="af6">
    <w:name w:val="Нормальный (таблица)"/>
    <w:basedOn w:val="a"/>
    <w:next w:val="a"/>
    <w:uiPriority w:val="99"/>
    <w:rsid w:val="00610899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FontStyle425">
    <w:name w:val="Font Style425"/>
    <w:rsid w:val="00610899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10899"/>
    <w:pPr>
      <w:widowControl w:val="0"/>
      <w:autoSpaceDE w:val="0"/>
      <w:autoSpaceDN w:val="0"/>
      <w:adjustRightInd w:val="0"/>
      <w:spacing w:line="413" w:lineRule="exact"/>
      <w:ind w:firstLine="720"/>
    </w:pPr>
    <w:rPr>
      <w:rFonts w:eastAsia="Times New Roman"/>
      <w:sz w:val="24"/>
      <w:szCs w:val="24"/>
      <w:lang w:eastAsia="ru-RU"/>
    </w:rPr>
  </w:style>
  <w:style w:type="paragraph" w:styleId="af7">
    <w:name w:val="Body Text"/>
    <w:aliases w:val="Основной текст1,Основной текст Знак Знак,bt,body text,contents"/>
    <w:basedOn w:val="a"/>
    <w:link w:val="af8"/>
    <w:uiPriority w:val="99"/>
    <w:unhideWhenUsed/>
    <w:rsid w:val="00610899"/>
    <w:pPr>
      <w:spacing w:after="120"/>
    </w:pPr>
  </w:style>
  <w:style w:type="character" w:customStyle="1" w:styleId="af8">
    <w:name w:val="Основной текст Знак"/>
    <w:aliases w:val="Основной текст1 Знак,Основной текст Знак Знак Знак,bt Знак,body text Знак,contents Знак"/>
    <w:basedOn w:val="a0"/>
    <w:link w:val="af7"/>
    <w:uiPriority w:val="99"/>
    <w:rsid w:val="00610899"/>
    <w:rPr>
      <w:rFonts w:ascii="Times New Roman" w:eastAsia="Calibri" w:hAnsi="Times New Roman" w:cs="Times New Roman"/>
      <w:sz w:val="28"/>
    </w:rPr>
  </w:style>
  <w:style w:type="paragraph" w:styleId="af9">
    <w:name w:val="Subtitle"/>
    <w:basedOn w:val="a"/>
    <w:link w:val="afa"/>
    <w:qFormat/>
    <w:rsid w:val="00610899"/>
    <w:pPr>
      <w:spacing w:line="36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610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b">
    <w:name w:val="Strong"/>
    <w:basedOn w:val="a0"/>
    <w:uiPriority w:val="22"/>
    <w:qFormat/>
    <w:rsid w:val="00610899"/>
    <w:rPr>
      <w:b/>
      <w:bCs/>
    </w:rPr>
  </w:style>
  <w:style w:type="paragraph" w:customStyle="1" w:styleId="ConsPlusNonformat">
    <w:name w:val="ConsPlusNonformat"/>
    <w:rsid w:val="00610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0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10899"/>
    <w:pPr>
      <w:widowControl w:val="0"/>
      <w:autoSpaceDE w:val="0"/>
      <w:autoSpaceDN w:val="0"/>
      <w:adjustRightInd w:val="0"/>
      <w:spacing w:line="325" w:lineRule="exact"/>
      <w:ind w:firstLine="722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1089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0899"/>
    <w:pPr>
      <w:widowControl w:val="0"/>
      <w:autoSpaceDE w:val="0"/>
      <w:autoSpaceDN w:val="0"/>
      <w:adjustRightInd w:val="0"/>
      <w:spacing w:line="316" w:lineRule="exact"/>
      <w:ind w:firstLine="542"/>
    </w:pPr>
    <w:rPr>
      <w:rFonts w:eastAsia="Times New Roman"/>
      <w:sz w:val="24"/>
      <w:szCs w:val="24"/>
      <w:lang w:eastAsia="ru-RU"/>
    </w:rPr>
  </w:style>
  <w:style w:type="character" w:customStyle="1" w:styleId="afc">
    <w:name w:val="*Курсив*"/>
    <w:basedOn w:val="a0"/>
    <w:uiPriority w:val="99"/>
    <w:qFormat/>
    <w:rsid w:val="00610899"/>
    <w:rPr>
      <w:i/>
    </w:rPr>
  </w:style>
  <w:style w:type="paragraph" w:styleId="afd">
    <w:name w:val="No Spacing"/>
    <w:qFormat/>
    <w:rsid w:val="006108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6108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6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6108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610899"/>
    <w:pPr>
      <w:ind w:left="283" w:hanging="283"/>
      <w:contextualSpacing/>
    </w:pPr>
  </w:style>
  <w:style w:type="paragraph" w:styleId="aff2">
    <w:name w:val="List Bullet"/>
    <w:basedOn w:val="a"/>
    <w:uiPriority w:val="99"/>
    <w:unhideWhenUsed/>
    <w:rsid w:val="00610899"/>
    <w:pPr>
      <w:tabs>
        <w:tab w:val="num" w:pos="360"/>
      </w:tabs>
      <w:ind w:left="360" w:hanging="360"/>
      <w:contextualSpacing/>
    </w:pPr>
  </w:style>
  <w:style w:type="character" w:styleId="aff3">
    <w:name w:val="Emphasis"/>
    <w:basedOn w:val="a0"/>
    <w:qFormat/>
    <w:rsid w:val="00610899"/>
    <w:rPr>
      <w:i/>
      <w:iCs/>
    </w:rPr>
  </w:style>
  <w:style w:type="paragraph" w:customStyle="1" w:styleId="aff4">
    <w:name w:val="Справка"/>
    <w:basedOn w:val="a"/>
    <w:autoRedefine/>
    <w:rsid w:val="00610899"/>
    <w:pPr>
      <w:spacing w:line="336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610899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610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610899"/>
    <w:rPr>
      <w:color w:val="0000FF"/>
      <w:u w:val="single"/>
    </w:rPr>
  </w:style>
  <w:style w:type="character" w:customStyle="1" w:styleId="b-serp-urlitem">
    <w:name w:val="b-serp-url__item"/>
    <w:basedOn w:val="a0"/>
    <w:rsid w:val="00610899"/>
  </w:style>
  <w:style w:type="character" w:customStyle="1" w:styleId="b-serp-urlmark">
    <w:name w:val="b-serp-url__mark"/>
    <w:basedOn w:val="a0"/>
    <w:rsid w:val="00610899"/>
  </w:style>
  <w:style w:type="character" w:customStyle="1" w:styleId="b-serp-itemlinks-item">
    <w:name w:val="b-serp-item__links-item"/>
    <w:basedOn w:val="a0"/>
    <w:rsid w:val="00610899"/>
  </w:style>
  <w:style w:type="paragraph" w:customStyle="1" w:styleId="aff7">
    <w:name w:val="*ТЕКСТ С ИНТЕРВ. ПЕРЕД*"/>
    <w:basedOn w:val="afe"/>
    <w:next w:val="afe"/>
    <w:rsid w:val="00610899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610899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610899"/>
    <w:pPr>
      <w:spacing w:line="321" w:lineRule="exact"/>
      <w:ind w:firstLine="0"/>
      <w:jc w:val="center"/>
    </w:pPr>
    <w:rPr>
      <w:rFonts w:ascii="Courier New" w:eastAsia="Times New Roman" w:hAnsi="Courier New"/>
      <w:b/>
      <w:sz w:val="26"/>
      <w:szCs w:val="20"/>
      <w:lang w:eastAsia="ru-RU"/>
    </w:rPr>
  </w:style>
  <w:style w:type="paragraph" w:customStyle="1" w:styleId="Default">
    <w:name w:val="Default"/>
    <w:rsid w:val="0061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610899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6108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10899"/>
    <w:rPr>
      <w:rFonts w:ascii="Times New Roman" w:eastAsia="Calibri" w:hAnsi="Times New Roman" w:cs="Times New Roman"/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61089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6108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1089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61089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ConsPlusNormal0">
    <w:name w:val="ConsPlusNormal Знак"/>
    <w:link w:val="ConsPlusNormal"/>
    <w:locked/>
    <w:rsid w:val="00920A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95CF-CB98-4D42-8492-3611726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Гремякова Ольга Петровна</cp:lastModifiedBy>
  <cp:revision>2</cp:revision>
  <cp:lastPrinted>2016-06-16T14:06:00Z</cp:lastPrinted>
  <dcterms:created xsi:type="dcterms:W3CDTF">2016-06-24T10:06:00Z</dcterms:created>
  <dcterms:modified xsi:type="dcterms:W3CDTF">2016-06-24T10:06:00Z</dcterms:modified>
</cp:coreProperties>
</file>